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2865755" cy="572665"/>
                    </a:xfrm>
                    <a:prstGeom prst="rect">
                      <a:avLst/>
                    </a:prstGeom>
                  </pic:spPr>
                </pic:pic>
              </a:graphicData>
            </a:graphic>
          </wp:inline>
        </w:drawing>
      </w:r>
    </w:p>
    <w:p w14:paraId="7A8C37DF" w14:textId="5F824BA5" w:rsidR="00744057" w:rsidRDefault="002F792D" w:rsidP="00744057">
      <w:pPr>
        <w:pStyle w:val="Titel1"/>
      </w:pPr>
      <w:r>
        <w:t>Schoolplan</w:t>
      </w:r>
      <w:r w:rsidR="51AE9721">
        <w:t xml:space="preserve"> </w:t>
      </w:r>
    </w:p>
    <w:p w14:paraId="370C6760" w14:textId="48F94F87" w:rsidR="00744057" w:rsidRDefault="51AE9721" w:rsidP="00744057">
      <w:pPr>
        <w:pStyle w:val="Titel1"/>
      </w:pPr>
      <w:r>
        <w:t>VSO 't Korhoen</w:t>
      </w:r>
      <w:r w:rsidR="002F792D">
        <w:t xml:space="preserve">                                                        20</w:t>
      </w:r>
      <w:r w:rsidR="00744057">
        <w:t>23-2026</w:t>
      </w:r>
    </w:p>
    <w:p w14:paraId="08B4F028" w14:textId="3D03D000" w:rsidR="00486C43" w:rsidRDefault="007F3A2D" w:rsidP="00A238A3">
      <w:pPr>
        <w:pStyle w:val="Kop11"/>
      </w:pPr>
      <w:r>
        <w:t>Voorwoord</w:t>
      </w:r>
    </w:p>
    <w:p w14:paraId="206DE7A1" w14:textId="39C8AD90" w:rsidR="00486C43" w:rsidRDefault="002F792D">
      <w:pPr>
        <w:pStyle w:val="Standaard1"/>
      </w:pPr>
      <w:r>
        <w:t xml:space="preserve">Voor u ligt het schoolplan van </w:t>
      </w:r>
      <w:r w:rsidR="0640FC58">
        <w:t xml:space="preserve">VSO 't Korhoen. Dit plan </w:t>
      </w:r>
      <w:r>
        <w:t>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Kop21"/>
      </w:pPr>
      <w:r>
        <w:t>Gegevens school en bestuur</w:t>
      </w:r>
    </w:p>
    <w:p w14:paraId="6415803E" w14:textId="5105BE5A" w:rsidR="00486C43" w:rsidRDefault="32E37D11" w:rsidP="1AA84178">
      <w:pPr>
        <w:pStyle w:val="Standaard1"/>
        <w:rPr>
          <w:rStyle w:val="Zwaar1"/>
        </w:rPr>
      </w:pPr>
      <w:r w:rsidRPr="1AA84178">
        <w:rPr>
          <w:rStyle w:val="Zwaar1"/>
        </w:rPr>
        <w:t>VSO 't Korhoen</w:t>
      </w:r>
    </w:p>
    <w:p w14:paraId="6A6142D6" w14:textId="78597D4D" w:rsidR="00486C43" w:rsidRDefault="002F792D">
      <w:pPr>
        <w:pStyle w:val="Standaard1"/>
      </w:pPr>
      <w:r>
        <w:t xml:space="preserve">Directeur: </w:t>
      </w:r>
      <w:r w:rsidR="2A8479D5">
        <w:t>Gemma Brinks-Middelkamp</w:t>
      </w:r>
    </w:p>
    <w:p w14:paraId="3C49FECE" w14:textId="77777777" w:rsidR="00486C43" w:rsidRDefault="00486C43">
      <w:pPr>
        <w:pStyle w:val="Standaard1"/>
      </w:pPr>
    </w:p>
    <w:p w14:paraId="7DC0EA84" w14:textId="074E6136" w:rsidR="00486C43" w:rsidRDefault="2A8479D5">
      <w:pPr>
        <w:pStyle w:val="Standaard1"/>
      </w:pPr>
      <w:r>
        <w:t xml:space="preserve">Korhoenstraat 2, 7557 PC Hengelo </w:t>
      </w:r>
    </w:p>
    <w:p w14:paraId="3644782C" w14:textId="0A370B0D" w:rsidR="00744057" w:rsidRDefault="002F792D" w:rsidP="1AA84178">
      <w:pPr>
        <w:pStyle w:val="Standaard1"/>
        <w:rPr>
          <w:rStyle w:val="Zwaar1"/>
        </w:rPr>
      </w:pPr>
      <w:r w:rsidRPr="1AA84178">
        <w:rPr>
          <w:rStyle w:val="Zwaar1"/>
        </w:rPr>
        <w:t>T</w:t>
      </w:r>
      <w:r w:rsidR="76643AC0" w:rsidRPr="1AA84178">
        <w:rPr>
          <w:rStyle w:val="Zwaar1"/>
        </w:rPr>
        <w:t xml:space="preserve"> </w:t>
      </w:r>
      <w:r w:rsidR="76643AC0" w:rsidRPr="1AA84178">
        <w:rPr>
          <w:rStyle w:val="Zwaar1"/>
          <w:b w:val="0"/>
        </w:rPr>
        <w:t>074-2500597</w:t>
      </w:r>
      <w:r>
        <w:t xml:space="preserve"> </w:t>
      </w:r>
      <w:r w:rsidR="000A1144">
        <w:t xml:space="preserve">| </w:t>
      </w:r>
      <w:r w:rsidRPr="1AA84178">
        <w:rPr>
          <w:rStyle w:val="Zwaar1"/>
        </w:rPr>
        <w:t>E</w:t>
      </w:r>
      <w:r>
        <w:t xml:space="preserve"> </w:t>
      </w:r>
      <w:r w:rsidR="4E439A4D">
        <w:t>info@korhoe</w:t>
      </w:r>
      <w:r w:rsidR="2EA2898E">
        <w:t>n</w:t>
      </w:r>
      <w:r w:rsidR="4E439A4D">
        <w:t>.nl</w:t>
      </w:r>
      <w:r>
        <w:t xml:space="preserve"> </w:t>
      </w:r>
      <w:r w:rsidR="000A1144">
        <w:t>|</w:t>
      </w:r>
      <w:r>
        <w:t xml:space="preserve"> </w:t>
      </w:r>
      <w:r w:rsidRPr="1AA84178">
        <w:rPr>
          <w:rStyle w:val="Zwaar1"/>
        </w:rPr>
        <w:t>W</w:t>
      </w:r>
      <w:r w:rsidR="284D7F46" w:rsidRPr="1AA84178">
        <w:rPr>
          <w:rStyle w:val="Zwaar1"/>
        </w:rPr>
        <w:t xml:space="preserve"> </w:t>
      </w:r>
      <w:r w:rsidR="284D7F46" w:rsidRPr="1AA84178">
        <w:rPr>
          <w:rStyle w:val="Zwaar1"/>
          <w:b w:val="0"/>
        </w:rPr>
        <w:t>www.korhoen.nl</w:t>
      </w: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1" w:history="1">
        <w:r w:rsidR="00744057" w:rsidRPr="00071926">
          <w:rPr>
            <w:rStyle w:val="Hyperlink"/>
          </w:rPr>
          <w:t>cvb@sotog.nl</w:t>
        </w:r>
      </w:hyperlink>
      <w:r>
        <w:t xml:space="preserve"> | </w:t>
      </w:r>
      <w:r>
        <w:rPr>
          <w:rStyle w:val="Zwaar1"/>
        </w:rPr>
        <w:t>W</w:t>
      </w:r>
      <w:r>
        <w:t xml:space="preserve"> </w:t>
      </w:r>
      <w:hyperlink r:id="rId12">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96A3C30" w14:textId="45714DC2" w:rsidR="00744057" w:rsidRPr="000A1144" w:rsidRDefault="009A28A7" w:rsidP="000A1144">
      <w:pPr>
        <w:pStyle w:val="Kop21"/>
      </w:pPr>
      <w:r w:rsidRPr="000A1144">
        <w:lastRenderedPageBreak/>
        <w:t>Inleiding</w:t>
      </w:r>
    </w:p>
    <w:p w14:paraId="17E68CFB" w14:textId="283817F9" w:rsidR="009A28A7" w:rsidRPr="00AF1668" w:rsidRDefault="00FE6021" w:rsidP="000A1C4F">
      <w:pPr>
        <w:pStyle w:val="Standaard1"/>
      </w:pPr>
      <w:r w:rsidRPr="1AA84178">
        <w:rPr>
          <w:rStyle w:val="SwayHyperlink"/>
          <w:color w:val="auto"/>
          <w:u w:val="none"/>
        </w:rPr>
        <w:t xml:space="preserve">Onderwijs is een dynamisch </w:t>
      </w:r>
      <w:r w:rsidR="7329D301" w:rsidRPr="1AA84178">
        <w:rPr>
          <w:rStyle w:val="SwayHyperlink"/>
          <w:color w:val="auto"/>
          <w:u w:val="none"/>
        </w:rPr>
        <w:t>en ontwikkelend gebeuren</w:t>
      </w:r>
      <w:r w:rsidR="007B4D9B" w:rsidRPr="1AA84178">
        <w:rPr>
          <w:rStyle w:val="SwayHyperlink"/>
          <w:color w:val="auto"/>
          <w:u w:val="none"/>
        </w:rPr>
        <w:t xml:space="preserve">, dat geldt zeker voor </w:t>
      </w:r>
      <w:r w:rsidR="00EE3989" w:rsidRPr="1AA84178">
        <w:rPr>
          <w:rStyle w:val="SwayHyperlink"/>
          <w:color w:val="auto"/>
          <w:u w:val="none"/>
        </w:rPr>
        <w:t xml:space="preserve">specialistische scholen zoals </w:t>
      </w:r>
      <w:r w:rsidR="57ECFBEF" w:rsidRPr="1AA84178">
        <w:rPr>
          <w:rStyle w:val="SwayHyperlink"/>
          <w:color w:val="auto"/>
          <w:u w:val="none"/>
        </w:rPr>
        <w:t xml:space="preserve">VSO 't Korhoen. </w:t>
      </w:r>
      <w:r w:rsidR="00021F61" w:rsidRPr="1AA84178">
        <w:rPr>
          <w:rStyle w:val="SwayHyperlink"/>
          <w:color w:val="auto"/>
          <w:u w:val="none"/>
        </w:rPr>
        <w:t>De recente coronaperikelen hebben grote impact gehad op onze lee</w:t>
      </w:r>
      <w:r w:rsidR="00F91A32" w:rsidRPr="1AA84178">
        <w:rPr>
          <w:rStyle w:val="SwayHyperlink"/>
          <w:color w:val="auto"/>
          <w:u w:val="none"/>
        </w:rPr>
        <w:t>r</w:t>
      </w:r>
      <w:r w:rsidR="00021F61" w:rsidRPr="1AA84178">
        <w:rPr>
          <w:rStyle w:val="SwayHyperlink"/>
          <w:color w:val="auto"/>
          <w:u w:val="none"/>
        </w:rPr>
        <w:t xml:space="preserve">lingen, ook het steeds nijpender </w:t>
      </w:r>
      <w:r w:rsidR="001C379B" w:rsidRPr="1AA84178">
        <w:rPr>
          <w:rStyle w:val="SwayHyperlink"/>
          <w:color w:val="auto"/>
          <w:u w:val="none"/>
        </w:rPr>
        <w:t>wordende lerarentekort</w:t>
      </w:r>
      <w:r w:rsidR="00542C3E" w:rsidRPr="1AA84178">
        <w:rPr>
          <w:rStyle w:val="SwayHyperlink"/>
          <w:color w:val="auto"/>
          <w:u w:val="none"/>
        </w:rPr>
        <w:t xml:space="preserve"> zorgt voor de nodige hoof</w:t>
      </w:r>
      <w:r w:rsidR="00F8716A" w:rsidRPr="1AA84178">
        <w:rPr>
          <w:rStyle w:val="SwayHyperlink"/>
          <w:color w:val="auto"/>
          <w:u w:val="none"/>
        </w:rPr>
        <w:t>d</w:t>
      </w:r>
      <w:r w:rsidR="00542C3E" w:rsidRPr="1AA84178">
        <w:rPr>
          <w:rStyle w:val="SwayHyperlink"/>
          <w:color w:val="auto"/>
          <w:u w:val="none"/>
        </w:rPr>
        <w:t xml:space="preserve">brekens. </w:t>
      </w:r>
      <w:r w:rsidR="003501EB" w:rsidRPr="1AA84178">
        <w:rPr>
          <w:rStyle w:val="SwayHyperlink"/>
          <w:color w:val="auto"/>
          <w:u w:val="none"/>
        </w:rPr>
        <w:t xml:space="preserve">Tot nu toe lukt het ons echter steeds weer om </w:t>
      </w:r>
      <w:r w:rsidR="000235CE" w:rsidRPr="1AA84178">
        <w:rPr>
          <w:rStyle w:val="SwayHyperlink"/>
          <w:color w:val="auto"/>
          <w:u w:val="none"/>
        </w:rPr>
        <w:t xml:space="preserve">de formatie goed in te vullen. </w:t>
      </w:r>
      <w:r w:rsidR="0052277E" w:rsidRPr="1AA84178">
        <w:rPr>
          <w:rStyle w:val="SwayHyperlink"/>
          <w:color w:val="auto"/>
          <w:u w:val="none"/>
        </w:rPr>
        <w:t xml:space="preserve">Landelijk zien we een </w:t>
      </w:r>
      <w:r w:rsidR="00880D4E" w:rsidRPr="1AA84178">
        <w:rPr>
          <w:rStyle w:val="SwayHyperlink"/>
          <w:color w:val="auto"/>
          <w:u w:val="none"/>
        </w:rPr>
        <w:t xml:space="preserve">groei van het aantal </w:t>
      </w:r>
      <w:r w:rsidR="00F8716A" w:rsidRPr="1AA84178">
        <w:rPr>
          <w:rStyle w:val="SwayHyperlink"/>
          <w:color w:val="auto"/>
          <w:u w:val="none"/>
        </w:rPr>
        <w:t>leerlingen</w:t>
      </w:r>
      <w:r w:rsidR="00880D4E" w:rsidRPr="1AA84178">
        <w:rPr>
          <w:rStyle w:val="SwayHyperlink"/>
          <w:color w:val="auto"/>
          <w:u w:val="none"/>
        </w:rPr>
        <w:t xml:space="preserve"> in het speciaal </w:t>
      </w:r>
      <w:r w:rsidR="00F8716A" w:rsidRPr="1AA84178">
        <w:rPr>
          <w:rStyle w:val="SwayHyperlink"/>
          <w:color w:val="auto"/>
          <w:u w:val="none"/>
        </w:rPr>
        <w:t>onderwijs, dit</w:t>
      </w:r>
      <w:r w:rsidR="000B4F2B" w:rsidRPr="1AA84178">
        <w:rPr>
          <w:rStyle w:val="SwayHyperlink"/>
          <w:color w:val="auto"/>
          <w:u w:val="none"/>
        </w:rPr>
        <w:t xml:space="preserve"> geldt ook voor onze school. Tevens is er sprake van toegenomen </w:t>
      </w:r>
      <w:r w:rsidR="00F8716A" w:rsidRPr="1AA84178">
        <w:rPr>
          <w:rStyle w:val="SwayHyperlink"/>
          <w:color w:val="auto"/>
          <w:u w:val="none"/>
        </w:rPr>
        <w:t>complexiteit</w:t>
      </w:r>
      <w:r w:rsidR="000B4F2B" w:rsidRPr="1AA84178">
        <w:rPr>
          <w:rStyle w:val="SwayHyperlink"/>
          <w:color w:val="auto"/>
          <w:u w:val="none"/>
        </w:rPr>
        <w:t xml:space="preserve"> van de ondersteuningsvragen</w:t>
      </w:r>
      <w:r w:rsidR="6D476EBF" w:rsidRPr="1AA84178">
        <w:rPr>
          <w:rStyle w:val="SwayHyperlink"/>
          <w:color w:val="auto"/>
          <w:u w:val="none"/>
        </w:rPr>
        <w:t xml:space="preserve"> van de leerlingen van onze locatie</w:t>
      </w:r>
      <w:r w:rsidR="000B4F2B" w:rsidRPr="1AA84178">
        <w:rPr>
          <w:rStyle w:val="SwayHyperlink"/>
          <w:color w:val="auto"/>
          <w:u w:val="none"/>
        </w:rPr>
        <w:t xml:space="preserve">. </w:t>
      </w:r>
      <w:r w:rsidR="00880D4E" w:rsidRPr="1AA84178">
        <w:rPr>
          <w:rStyle w:val="SwayHyperlink"/>
          <w:color w:val="auto"/>
          <w:u w:val="none"/>
        </w:rPr>
        <w:t xml:space="preserve"> </w:t>
      </w:r>
      <w:r w:rsidR="000B4F2B" w:rsidRPr="1AA84178">
        <w:rPr>
          <w:rStyle w:val="SwayHyperlink"/>
          <w:color w:val="auto"/>
          <w:u w:val="none"/>
        </w:rPr>
        <w:t>Dit d</w:t>
      </w:r>
      <w:r w:rsidR="00D051D0" w:rsidRPr="1AA84178">
        <w:rPr>
          <w:rStyle w:val="SwayHyperlink"/>
          <w:color w:val="auto"/>
          <w:u w:val="none"/>
        </w:rPr>
        <w:t>o</w:t>
      </w:r>
      <w:r w:rsidR="000B4F2B" w:rsidRPr="1AA84178">
        <w:rPr>
          <w:rStyle w:val="SwayHyperlink"/>
          <w:color w:val="auto"/>
          <w:u w:val="none"/>
        </w:rPr>
        <w:t xml:space="preserve">et een groot appel op de </w:t>
      </w:r>
      <w:r w:rsidR="00F8716A" w:rsidRPr="1AA84178">
        <w:rPr>
          <w:rStyle w:val="SwayHyperlink"/>
          <w:color w:val="auto"/>
          <w:u w:val="none"/>
        </w:rPr>
        <w:t>deskundigheid van</w:t>
      </w:r>
      <w:r w:rsidR="000B4F2B" w:rsidRPr="1AA84178">
        <w:rPr>
          <w:rStyle w:val="SwayHyperlink"/>
          <w:color w:val="auto"/>
          <w:u w:val="none"/>
        </w:rPr>
        <w:t xml:space="preserve"> onze </w:t>
      </w:r>
      <w:r w:rsidR="001C379B" w:rsidRPr="1AA84178">
        <w:rPr>
          <w:rStyle w:val="SwayHyperlink"/>
          <w:color w:val="auto"/>
          <w:u w:val="none"/>
        </w:rPr>
        <w:t>medewerkers</w:t>
      </w:r>
      <w:r w:rsidR="2585BD8D" w:rsidRPr="1AA84178">
        <w:rPr>
          <w:rStyle w:val="SwayHyperlink"/>
          <w:color w:val="auto"/>
          <w:u w:val="none"/>
        </w:rPr>
        <w:t xml:space="preserve"> en</w:t>
      </w:r>
      <w:r w:rsidR="001C379B" w:rsidRPr="1AA84178">
        <w:rPr>
          <w:rStyle w:val="SwayHyperlink"/>
          <w:color w:val="auto"/>
          <w:u w:val="none"/>
        </w:rPr>
        <w:t xml:space="preserve"> samenwerking</w:t>
      </w:r>
      <w:r w:rsidR="0091259C" w:rsidRPr="1AA84178">
        <w:rPr>
          <w:rStyle w:val="SwayHyperlink"/>
          <w:color w:val="auto"/>
          <w:u w:val="none"/>
        </w:rPr>
        <w:t xml:space="preserve"> met ouders, zorgpart</w:t>
      </w:r>
      <w:r w:rsidR="000A1C4F" w:rsidRPr="1AA84178">
        <w:rPr>
          <w:rStyle w:val="SwayHyperlink"/>
          <w:color w:val="auto"/>
          <w:u w:val="none"/>
        </w:rPr>
        <w:t>ners</w:t>
      </w:r>
      <w:r w:rsidR="0091259C" w:rsidRPr="1AA84178">
        <w:rPr>
          <w:rStyle w:val="SwayHyperlink"/>
          <w:color w:val="auto"/>
          <w:u w:val="none"/>
        </w:rPr>
        <w:t xml:space="preserve"> en lokale overheden is hierbij voorwaardelijk. </w:t>
      </w:r>
      <w:r w:rsidR="008E3259" w:rsidRPr="1AA84178">
        <w:rPr>
          <w:rStyle w:val="SwayHyperlink"/>
          <w:color w:val="auto"/>
          <w:u w:val="none"/>
        </w:rPr>
        <w:t xml:space="preserve">Door lef, creativiteit en ondernemerschap proberen we </w:t>
      </w:r>
      <w:r w:rsidR="00D648C4" w:rsidRPr="1AA84178">
        <w:rPr>
          <w:rStyle w:val="SwayHyperlink"/>
          <w:color w:val="auto"/>
          <w:u w:val="none"/>
        </w:rPr>
        <w:t>antwoorden te vinden op deze steeds complexer</w:t>
      </w:r>
      <w:r w:rsidR="00594FE1" w:rsidRPr="1AA84178">
        <w:rPr>
          <w:rStyle w:val="SwayHyperlink"/>
          <w:color w:val="auto"/>
          <w:u w:val="none"/>
        </w:rPr>
        <w:t xml:space="preserve">e vragen. Maatwerk is hierbij de standaard. </w:t>
      </w:r>
      <w:r w:rsidR="00D648C4" w:rsidRPr="1AA84178">
        <w:rPr>
          <w:rStyle w:val="SwayHyperlink"/>
          <w:color w:val="auto"/>
          <w:u w:val="none"/>
        </w:rPr>
        <w:t xml:space="preserve">  </w:t>
      </w:r>
    </w:p>
    <w:p w14:paraId="024F72AD" w14:textId="77777777" w:rsidR="00486C43" w:rsidRDefault="002F792D">
      <w:pPr>
        <w:pStyle w:val="Kop21"/>
      </w:pPr>
      <w:r>
        <w:t>Totstandkoming schoolplan</w:t>
      </w:r>
    </w:p>
    <w:p w14:paraId="36BA02DE" w14:textId="760B6087" w:rsidR="00486C43" w:rsidRDefault="002F792D" w:rsidP="1AA84178">
      <w:pPr>
        <w:pStyle w:val="Standaard1"/>
      </w:pPr>
      <w:r w:rsidRPr="1AA84178">
        <w:t xml:space="preserve">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w:t>
      </w:r>
      <w:r w:rsidR="765601A6" w:rsidRPr="1AA84178">
        <w:t>binnen de gestelde opdracht</w:t>
      </w:r>
      <w:r w:rsidRPr="1AA84178">
        <w:t>. Het schoolplan zal dan ook voortdurend worden gewijzigd en bijgesteld.</w:t>
      </w:r>
      <w:r w:rsidR="70739D64" w:rsidRPr="1AA84178">
        <w:t xml:space="preserve"> Dit gebeurt jaarlijks, waarbij aan het begin van elk schooljaar het schoolplan herzien wordt en in februari de tussenevaluatie plaatsvindt om te checken of we nog op de goede koers varen. </w:t>
      </w:r>
    </w:p>
    <w:p w14:paraId="190CC04A" w14:textId="77777777" w:rsidR="00486C43" w:rsidRDefault="002F792D">
      <w:pPr>
        <w:pStyle w:val="Standaard1"/>
      </w:pPr>
      <w:r>
        <w:t>Bij de totstandkoming van het schoolplan gebruik gemaakt van de volgende gegevens:</w:t>
      </w:r>
    </w:p>
    <w:p w14:paraId="19398EDB" w14:textId="253FC71E" w:rsidR="00486C43" w:rsidRDefault="002F792D">
      <w:pPr>
        <w:pStyle w:val="Standaard1"/>
        <w:numPr>
          <w:ilvl w:val="0"/>
          <w:numId w:val="1"/>
        </w:numPr>
      </w:pPr>
      <w:r>
        <w:t xml:space="preserve">Schoolplan </w:t>
      </w:r>
      <w:r w:rsidR="009A28A7">
        <w:t xml:space="preserve">(naam school)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3">
        <w:r>
          <w:rPr>
            <w:rStyle w:val="SwayHyperlink"/>
          </w:rPr>
          <w:t>SOTOG</w:t>
        </w:r>
      </w:hyperlink>
      <w:r>
        <w:t>.</w:t>
      </w:r>
    </w:p>
    <w:p w14:paraId="37821D0B" w14:textId="6781D361" w:rsidR="00BE695B" w:rsidRDefault="00BE695B">
      <w:pPr>
        <w:pStyle w:val="Standaard1"/>
        <w:numPr>
          <w:ilvl w:val="0"/>
          <w:numId w:val="1"/>
        </w:numPr>
      </w:pPr>
      <w:r>
        <w:t xml:space="preserve">Het vigerende </w:t>
      </w:r>
      <w:proofErr w:type="spellStart"/>
      <w:r>
        <w:t>schoolondersteuningsplan</w:t>
      </w:r>
      <w:proofErr w:type="spellEnd"/>
      <w:r>
        <w:t xml:space="preserve"> </w:t>
      </w:r>
    </w:p>
    <w:p w14:paraId="681B9B90" w14:textId="77777777" w:rsidR="00486C43" w:rsidRDefault="002F792D">
      <w:pPr>
        <w:pStyle w:val="Kop21"/>
      </w:pPr>
      <w:r>
        <w:t>Leeswijzer</w:t>
      </w:r>
    </w:p>
    <w:p w14:paraId="062BC1F3" w14:textId="0BC85FC9" w:rsidR="00486C43" w:rsidRDefault="002F792D">
      <w:pPr>
        <w:pStyle w:val="Standaard1"/>
      </w:pPr>
      <w:r>
        <w:t xml:space="preserve">In het vervolg van dit schoolplan treft u drie hoofdstukken aan. Het eerstvolgende hoofdstuk beschrijft de kaders van waaruit het strategisch beleid van </w:t>
      </w:r>
      <w:r w:rsidR="76A893B9">
        <w:t xml:space="preserve">VSO 't Korhoen </w:t>
      </w:r>
      <w:r>
        <w:t xml:space="preserve">is voortgekomen. Hoe dit eruit ziet, staat beschreven in het daaropvolgende hoofdstuk, Speerpunten. In de bijlagen treft u de nodige informatie aan over de wijze waarop </w:t>
      </w:r>
      <w:r w:rsidR="76C6B5E6">
        <w:t xml:space="preserve">dit plan </w:t>
      </w:r>
      <w:r>
        <w:t>voldoet aan wettelijke eisen.</w:t>
      </w:r>
    </w:p>
    <w:p w14:paraId="57BC4A90" w14:textId="77777777" w:rsidR="00486C43" w:rsidRDefault="002F792D">
      <w:pPr>
        <w:pStyle w:val="Kop11"/>
      </w:pPr>
      <w:r>
        <w:t>Kaders</w:t>
      </w:r>
    </w:p>
    <w:p w14:paraId="6D85547F" w14:textId="28C22C25" w:rsidR="00486C43" w:rsidRDefault="002F792D">
      <w:pPr>
        <w:pStyle w:val="Standaard1"/>
      </w:pPr>
      <w:r>
        <w:t xml:space="preserve">In dit hoofdstuk zijn de kaders voor het beleid van </w:t>
      </w:r>
      <w:r w:rsidR="171AC933">
        <w:t xml:space="preserve">VSO 't Korhoen </w:t>
      </w:r>
      <w:r>
        <w:t xml:space="preserve">beschreven. Ten eerste bestaan deze kaders uit de missie en visie van de stichting SOTOG en het profiel van </w:t>
      </w:r>
      <w:r w:rsidR="50F3B186">
        <w:t xml:space="preserve">de locatie zelf. </w:t>
      </w:r>
      <w:r>
        <w:t>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5FCDB48A">
        <w:t xml:space="preserve">de school. </w:t>
      </w:r>
      <w:r>
        <w:t>Daarna is ingevuld langs welke strategische thema</w:t>
      </w:r>
      <w:r w:rsidR="00FB3EDB">
        <w:t>’</w:t>
      </w:r>
      <w:r>
        <w:t xml:space="preserve">s </w:t>
      </w:r>
      <w:r w:rsidR="49B20BAC">
        <w:t xml:space="preserve">wij </w:t>
      </w:r>
      <w:r w:rsidR="00FB3EDB">
        <w:t>deze ambitie wil</w:t>
      </w:r>
      <w:r w:rsidR="63B3FF21">
        <w:t>len</w:t>
      </w:r>
      <w:r w:rsidR="00FB3EDB">
        <w:t xml:space="preserve"> realiseren. </w:t>
      </w:r>
      <w:r>
        <w:t xml:space="preserve"> </w:t>
      </w:r>
    </w:p>
    <w:p w14:paraId="2F077257" w14:textId="77777777" w:rsidR="00486C43" w:rsidRDefault="002F792D">
      <w:pPr>
        <w:pStyle w:val="Kop21"/>
      </w:pPr>
      <w:r>
        <w:lastRenderedPageBreak/>
        <w:t>Missie en visie SOTOG</w:t>
      </w:r>
    </w:p>
    <w:p w14:paraId="4BBA4427" w14:textId="77777777"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8D68F89" w:rsidR="00367A58" w:rsidRDefault="0010457F">
      <w:pPr>
        <w:pStyle w:val="Standaard1"/>
        <w:numPr>
          <w:ilvl w:val="0"/>
          <w:numId w:val="2"/>
        </w:numPr>
      </w:pPr>
      <w:r w:rsidRPr="1AA8417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w:t>
      </w:r>
      <w:r w:rsidR="1A824FC6">
        <w:t>a</w:t>
      </w:r>
      <w:r w:rsidR="003E7AE1">
        <w:t xml:space="preserve">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41778CCC" w14:textId="3D89904D" w:rsidR="00771AE0" w:rsidRDefault="00771AE0" w:rsidP="00741FB5">
      <w:pPr>
        <w:pStyle w:val="Standaard1"/>
        <w:rPr>
          <w:rFonts w:ascii="Calibri Light" w:hAnsi="Calibri Light" w:cs="Calibri Light"/>
        </w:rPr>
      </w:pPr>
    </w:p>
    <w:p w14:paraId="27C5C0E5" w14:textId="77777777" w:rsidR="00D71584" w:rsidRPr="00AD39B8" w:rsidRDefault="00D71584" w:rsidP="00D71584">
      <w:pPr>
        <w:pStyle w:val="Standaard1"/>
        <w:ind w:left="360"/>
      </w:pPr>
      <w:r w:rsidRPr="001C6AD8">
        <w:rPr>
          <w:rFonts w:ascii="Calibri Light"/>
          <w:color w:val="4472C4" w:themeColor="accent1"/>
          <w:sz w:val="26"/>
        </w:rPr>
        <w:t>Bij bovengenoemde missie en visie behoren onderstaande doelen:</w:t>
      </w:r>
      <w:r w:rsidRPr="001C6AD8">
        <w:rPr>
          <w:rFonts w:ascii="Calibri Light"/>
          <w:color w:val="4472C4" w:themeColor="accent1"/>
          <w:sz w:val="26"/>
        </w:rPr>
        <w:br/>
      </w:r>
      <w:r w:rsidRPr="00AD39B8">
        <w:t>Deze doelen zijn, samen met alle directeuren, vastgesteld en worden jaarlijks in schoolgids deel B geëvalueerd op schoolniveau.</w:t>
      </w:r>
    </w:p>
    <w:p w14:paraId="74451E95" w14:textId="77777777" w:rsidR="00700682" w:rsidRDefault="00700682" w:rsidP="00700682">
      <w:pPr>
        <w:pStyle w:val="Standaard1"/>
        <w:rPr>
          <w:rFonts w:eastAsia="Times New Roman" w:hAnsi="Calibri" w:cs="Calibri"/>
          <w:color w:val="4B4B4B"/>
        </w:rPr>
      </w:pPr>
    </w:p>
    <w:p w14:paraId="1AB32C79" w14:textId="77777777" w:rsidR="00700682" w:rsidRPr="00FC6BEB" w:rsidRDefault="00700682" w:rsidP="00700682">
      <w:pPr>
        <w:pStyle w:val="Standaard1"/>
        <w:numPr>
          <w:ilvl w:val="0"/>
          <w:numId w:val="21"/>
        </w:numPr>
        <w:spacing w:after="0" w:line="240" w:lineRule="auto"/>
      </w:pPr>
      <w:r w:rsidRPr="00FC6BEB">
        <w:t>Onze scholen zorgen voor een onderwijsaanbod dat gericht is op het realiseren van de uitstroombestemming zoals in het ontwikkelingsperspectief is verwoord en wel voor minimaal 85% van de leerlingen.</w:t>
      </w:r>
    </w:p>
    <w:p w14:paraId="66BDD8A0" w14:textId="77777777" w:rsidR="00700682" w:rsidRPr="00FC6BEB" w:rsidRDefault="00700682" w:rsidP="00700682">
      <w:pPr>
        <w:pStyle w:val="Standaard1"/>
        <w:numPr>
          <w:ilvl w:val="0"/>
          <w:numId w:val="21"/>
        </w:numPr>
        <w:spacing w:after="0" w:line="240" w:lineRule="auto"/>
      </w:pPr>
      <w:r w:rsidRPr="00FC6BEB">
        <w:lastRenderedPageBreak/>
        <w:t>De afstroom blijft beperkt tot maximaal 5% van de leerlingen.</w:t>
      </w:r>
    </w:p>
    <w:p w14:paraId="1C2C5495" w14:textId="77777777" w:rsidR="00700682" w:rsidRPr="00FC6BEB" w:rsidRDefault="00700682" w:rsidP="00700682">
      <w:pPr>
        <w:pStyle w:val="Lijstalinea"/>
        <w:numPr>
          <w:ilvl w:val="0"/>
          <w:numId w:val="21"/>
        </w:numPr>
        <w:spacing w:before="100" w:after="200" w:line="276" w:lineRule="auto"/>
        <w:rPr>
          <w:rFonts w:ascii="Calibri"/>
        </w:rPr>
      </w:pPr>
      <w:r w:rsidRPr="00FC6BEB">
        <w:rPr>
          <w:rFonts w:ascii="Calibri"/>
        </w:rPr>
        <w:t xml:space="preserve">We leggen meer verbinding tussen de beschikbare data , de analyse en de lespraktijk. </w:t>
      </w:r>
    </w:p>
    <w:p w14:paraId="6BB5A587" w14:textId="77777777" w:rsidR="00700682" w:rsidRPr="00FC6BEB" w:rsidRDefault="00700682" w:rsidP="00700682">
      <w:pPr>
        <w:pStyle w:val="Lijstalinea"/>
        <w:ind w:left="360"/>
        <w:rPr>
          <w:rFonts w:ascii="Calibri"/>
        </w:rPr>
      </w:pPr>
      <w:r w:rsidRPr="00FC6BEB">
        <w:rPr>
          <w:rFonts w:ascii="Calibri"/>
        </w:rPr>
        <w:t>Ons doel is dat 85% van de leerlingen na twee jaar nog op de uitstroombestemming/niveau zit zoals geadviseerd bij het verlaten van de school. We gaan dit meer monitoren.</w:t>
      </w:r>
    </w:p>
    <w:p w14:paraId="329C1E3C" w14:textId="77777777" w:rsidR="00700682" w:rsidRPr="00FC6BEB" w:rsidRDefault="00700682" w:rsidP="00700682">
      <w:pPr>
        <w:pStyle w:val="Lijstalinea"/>
        <w:numPr>
          <w:ilvl w:val="0"/>
          <w:numId w:val="21"/>
        </w:numPr>
        <w:spacing w:before="100" w:after="200" w:line="276" w:lineRule="auto"/>
        <w:rPr>
          <w:rFonts w:ascii="Calibri"/>
        </w:rPr>
      </w:pPr>
      <w:r w:rsidRPr="00FC6BEB">
        <w:rPr>
          <w:rFonts w:ascii="Calibri"/>
        </w:rPr>
        <w:t>Het onderwijsaanbod sluit optimaal aan bij de mogelijkheden van de leerling, hierbij worden zo min mogelijk concessies gedaan aan de cognitieve potentie.</w:t>
      </w:r>
    </w:p>
    <w:p w14:paraId="2A40B6BF" w14:textId="77777777" w:rsidR="00700682" w:rsidRPr="00FC6BEB" w:rsidRDefault="00700682" w:rsidP="00700682">
      <w:pPr>
        <w:pStyle w:val="Lijstalinea"/>
        <w:numPr>
          <w:ilvl w:val="0"/>
          <w:numId w:val="21"/>
        </w:numPr>
        <w:spacing w:before="100" w:after="200" w:line="276" w:lineRule="auto"/>
        <w:rPr>
          <w:rFonts w:ascii="Calibri"/>
        </w:rPr>
      </w:pPr>
      <w:r w:rsidRPr="00FC6BEB">
        <w:rPr>
          <w:rFonts w:ascii="Calibri"/>
        </w:rPr>
        <w:t xml:space="preserve">Leerlingen blijven niet zitten. </w:t>
      </w:r>
    </w:p>
    <w:p w14:paraId="0FAF73CA" w14:textId="77777777" w:rsidR="00700682" w:rsidRPr="00FC6BEB" w:rsidRDefault="00700682" w:rsidP="00700682">
      <w:pPr>
        <w:pStyle w:val="Lijstalinea"/>
        <w:numPr>
          <w:ilvl w:val="0"/>
          <w:numId w:val="21"/>
        </w:numPr>
        <w:spacing w:before="100" w:after="200" w:line="276" w:lineRule="auto"/>
        <w:rPr>
          <w:rFonts w:ascii="Calibri"/>
        </w:rPr>
      </w:pPr>
      <w:r w:rsidRPr="00FC6BEB">
        <w:rPr>
          <w:rFonts w:ascii="Calibri"/>
        </w:rPr>
        <w:t>We stellen ons doel dat 75% van de leerlingen behaalt de doelstellingen zoals geformuleerd in het OPP, ten aanzien van de maatschappelijke competenties/burgerschap.</w:t>
      </w:r>
    </w:p>
    <w:p w14:paraId="58F9BAE9" w14:textId="77777777" w:rsidR="00700682" w:rsidRPr="00FC6BEB" w:rsidRDefault="00700682" w:rsidP="00700682">
      <w:pPr>
        <w:pStyle w:val="Lijstalinea"/>
        <w:numPr>
          <w:ilvl w:val="0"/>
          <w:numId w:val="21"/>
        </w:numPr>
        <w:spacing w:before="100" w:after="200" w:line="276" w:lineRule="auto"/>
        <w:rPr>
          <w:rFonts w:ascii="Calibri"/>
        </w:rPr>
      </w:pPr>
      <w:r w:rsidRPr="00FC6BEB">
        <w:rPr>
          <w:rFonts w:ascii="Calibri"/>
        </w:rPr>
        <w:t>Iedere school werkt permanent en actief aan de realisatie van het veiligheidsbeleid. We stellen ons hierbij als doel dat 90% van de leerlingen zowel als de ouders zich veilig (fysiek, sociaal en psychisch) voelt binnen de sociale context van de school.</w:t>
      </w:r>
    </w:p>
    <w:p w14:paraId="7F847520" w14:textId="77777777" w:rsidR="00700682" w:rsidRPr="00FC6BEB" w:rsidRDefault="00700682" w:rsidP="00700682">
      <w:pPr>
        <w:pStyle w:val="Standaard1"/>
        <w:numPr>
          <w:ilvl w:val="0"/>
          <w:numId w:val="21"/>
        </w:numPr>
        <w:spacing w:after="0" w:line="240" w:lineRule="auto"/>
      </w:pPr>
      <w:r w:rsidRPr="00FC6BEB">
        <w:t>Leerlingen geven minimaal een rapportcijfer "voldoende" bij de tevredenheidsonderzoeken.</w:t>
      </w:r>
    </w:p>
    <w:p w14:paraId="178E4FD4" w14:textId="77777777" w:rsidR="00700682" w:rsidRPr="00FC6BEB" w:rsidRDefault="00700682" w:rsidP="00700682">
      <w:pPr>
        <w:pStyle w:val="Standaard1"/>
        <w:numPr>
          <w:ilvl w:val="0"/>
          <w:numId w:val="21"/>
        </w:numPr>
        <w:spacing w:after="0" w:line="240" w:lineRule="auto"/>
      </w:pPr>
      <w:r w:rsidRPr="00FC6BEB">
        <w:t>Minimaal 90% van de ouders geeft aan dat de leerlingen zich prettig voelen op school.</w:t>
      </w:r>
    </w:p>
    <w:p w14:paraId="49992D97" w14:textId="77777777" w:rsidR="00700682" w:rsidRPr="00FC6BEB" w:rsidRDefault="00700682" w:rsidP="00700682">
      <w:pPr>
        <w:pStyle w:val="Standaard1"/>
        <w:numPr>
          <w:ilvl w:val="0"/>
          <w:numId w:val="21"/>
        </w:numPr>
        <w:spacing w:after="0" w:line="240" w:lineRule="auto"/>
      </w:pPr>
      <w:r w:rsidRPr="00FC6BEB">
        <w:t>Het aantal thuiszitters is maximaal 2%, hierbij geldt een maximale termijn van drie maanden, waarbij de leerlingen vanaf de eerste verzuimsignalen actief wordt begeleid met betrekking tot normalisatie van de schoolgang.</w:t>
      </w:r>
    </w:p>
    <w:p w14:paraId="1476CED4" w14:textId="77777777" w:rsidR="00700682" w:rsidRPr="00FC6BEB" w:rsidRDefault="00700682" w:rsidP="00700682">
      <w:pPr>
        <w:pStyle w:val="Standaard1"/>
        <w:numPr>
          <w:ilvl w:val="0"/>
          <w:numId w:val="21"/>
        </w:numPr>
        <w:spacing w:after="0" w:line="240" w:lineRule="auto"/>
      </w:pPr>
      <w:r w:rsidRPr="00FC6BEB">
        <w:t>Wij verkopen geen ‘nee’ en zoeken op zo kort mogelijke termijn een plek binnen onze scholen voor een leerling.</w:t>
      </w:r>
    </w:p>
    <w:p w14:paraId="2CE94DBE" w14:textId="77777777" w:rsidR="00700682" w:rsidRPr="00FC6BEB" w:rsidRDefault="00700682" w:rsidP="00700682">
      <w:pPr>
        <w:pStyle w:val="Standaard1"/>
        <w:numPr>
          <w:ilvl w:val="0"/>
          <w:numId w:val="21"/>
        </w:numPr>
        <w:spacing w:after="0" w:line="240" w:lineRule="auto"/>
      </w:pPr>
      <w:r w:rsidRPr="00FC6BEB">
        <w:t>Het naar huis sturen van leerlingen in verband met onvoorziene omstandigheden zal tot een minimum worden beperkt.</w:t>
      </w:r>
    </w:p>
    <w:p w14:paraId="23C25BB8" w14:textId="77777777" w:rsidR="0039029F" w:rsidRPr="00E40F82" w:rsidRDefault="0039029F" w:rsidP="00741FB5">
      <w:pPr>
        <w:pStyle w:val="Standaard1"/>
        <w:rPr>
          <w:rFonts w:ascii="Calibri Light" w:hAnsi="Calibri Light" w:cs="Calibri Light"/>
        </w:rPr>
      </w:pPr>
    </w:p>
    <w:p w14:paraId="7D91F34A" w14:textId="6A6B7C4A" w:rsidR="00FC201E" w:rsidRDefault="002F792D" w:rsidP="00CE63AE">
      <w:pPr>
        <w:pStyle w:val="Kop21"/>
      </w:pPr>
      <w:r>
        <w:t xml:space="preserve">Profiel van de school </w:t>
      </w:r>
    </w:p>
    <w:p w14:paraId="1790E000" w14:textId="77777777" w:rsidR="00700682" w:rsidRDefault="00700682" w:rsidP="00700682">
      <w:pPr>
        <w:pStyle w:val="Geenafstand"/>
        <w:rPr>
          <w:rFonts w:ascii="Calibri" w:hAnsi="Calibri" w:cs="Calibri"/>
        </w:rPr>
      </w:pPr>
      <w:r>
        <w:rPr>
          <w:rFonts w:ascii="Calibri" w:hAnsi="Calibri" w:cs="Calibri"/>
        </w:rPr>
        <w:t xml:space="preserve">Onze primaire doelstelling is het bieden van onderwijs aan jongeren, die met name vastlopen in de schoolsituatie. Hierdoor worden ze belemmerd in hun ontwikkeling. We trachten dit te bereiken door het onderwijs zo in te richten dat er rekening wordt gehouden met de specifieke mogelijkheden en uitdagingen van deze jongeren. Wij geven aangepaste, individueel gerichte onderwijskundige hulp in kleine leergroepen. </w:t>
      </w:r>
    </w:p>
    <w:p w14:paraId="2BEE2A7B" w14:textId="77777777" w:rsidR="00700682" w:rsidRDefault="00700682" w:rsidP="00700682">
      <w:pPr>
        <w:pStyle w:val="Geenafstand"/>
        <w:rPr>
          <w:rFonts w:ascii="Calibri" w:hAnsi="Calibri" w:cs="Calibri"/>
        </w:rPr>
      </w:pPr>
      <w:r>
        <w:rPr>
          <w:rFonts w:ascii="Calibri" w:hAnsi="Calibri" w:cs="Calibri"/>
        </w:rPr>
        <w:t xml:space="preserve">Wij werken naar een passend perspectief voor iedere leerling en streven ernaar dat iedere leerling de opleiding afrondt met een diploma of certificaat.        </w:t>
      </w:r>
    </w:p>
    <w:p w14:paraId="6AE07949" w14:textId="77777777" w:rsidR="00700682" w:rsidRDefault="00700682" w:rsidP="00700682">
      <w:pPr>
        <w:pStyle w:val="Geenafstand"/>
        <w:rPr>
          <w:rFonts w:ascii="Calibri" w:hAnsi="Calibri" w:cs="Calibri"/>
        </w:rPr>
      </w:pPr>
      <w:r>
        <w:rPr>
          <w:rFonts w:ascii="Calibri" w:hAnsi="Calibri" w:cs="Calibri"/>
        </w:rPr>
        <w:t>Wij dragen zorg voor een prettige en veilige omgeving binnen de school. Wij hechten een groot belang aan een duidelijke structuur en regelmaat binnen de school. Veel van onze jongeren hebben in het verleden negatieve ervaringen opgedaan als het gaat om het volgen van onderwijs. Door bij hen uit te gaan van wat ze wel kunnen, proberen wij hen te laten geloven in hun mogelijkheden. Op deze manier kunnen de leerlingen zich ontwikkelen tot evenwichtige volwassenen.</w:t>
      </w:r>
    </w:p>
    <w:p w14:paraId="4099E619" w14:textId="77777777" w:rsidR="00700682" w:rsidRDefault="00700682" w:rsidP="00700682">
      <w:pPr>
        <w:pStyle w:val="Geenafstand"/>
        <w:rPr>
          <w:rFonts w:ascii="Calibri" w:hAnsi="Calibri" w:cs="Calibri"/>
        </w:rPr>
      </w:pPr>
      <w:r>
        <w:rPr>
          <w:rFonts w:ascii="Calibri" w:hAnsi="Calibri" w:cs="Calibri"/>
        </w:rPr>
        <w:t xml:space="preserve">Onze school heeft veel aandacht voor de sociaal-emotionele ontwikkeling van de leerlingen. Op deze manier proberen wij de leerling inzicht te laten krijgen wie hij of zij is en waar hij of zij voor staat. We streven ernaar dat de leerling op deze wijze kan deel nemen in de maatschappij. </w:t>
      </w:r>
    </w:p>
    <w:p w14:paraId="388C1F6A" w14:textId="77777777" w:rsidR="00700682" w:rsidRPr="00700682" w:rsidRDefault="00700682" w:rsidP="00700682">
      <w:pPr>
        <w:pStyle w:val="Standaard1"/>
      </w:pPr>
    </w:p>
    <w:p w14:paraId="08966016" w14:textId="03346F16" w:rsidR="00FC201E" w:rsidRPr="00D71584" w:rsidRDefault="00FC201E" w:rsidP="00FC201E">
      <w:pPr>
        <w:pStyle w:val="Normaalweb"/>
        <w:spacing w:before="0" w:beforeAutospacing="0" w:after="0" w:afterAutospacing="0"/>
        <w:rPr>
          <w:rFonts w:ascii="Calibri" w:eastAsiaTheme="minorEastAsia" w:hAnsiTheme="minorHAnsi" w:cstheme="minorBidi"/>
          <w:sz w:val="22"/>
          <w:szCs w:val="22"/>
        </w:rPr>
      </w:pPr>
      <w:r w:rsidRPr="00D71584">
        <w:rPr>
          <w:rFonts w:ascii="Calibri" w:eastAsiaTheme="minorEastAsia" w:hAnsiTheme="minorHAnsi" w:cstheme="minorBidi"/>
          <w:sz w:val="22"/>
          <w:szCs w:val="22"/>
        </w:rPr>
        <w:t xml:space="preserve">’t Korhoen is een school voor speciaal voortgezet onderwijs aan zeer moeilijk lerende jongeren en biedt onderwijs aan leerlingen in de leeftijd van 12 tot maximaal 20 jaar. Leerlingen die bij ’t Korhoen onderwijs volgen, hebben een ontwikkelingsachterstand op cognitief, sociaal en/of emotioneel niveau. We bieden een gespecialiseerd klimaat waarin deze leerlingen optimaal tot leren kunnen komen. ‘t Korhoen heeft rond de 145 leerlingen, onderverdeeld in veertien groepen waaronder een onderwijszorggroep (voor leerlingen met meervoudige beperkingen) en een maatwerkgroep (voor leerlingen met </w:t>
      </w:r>
      <w:proofErr w:type="spellStart"/>
      <w:r w:rsidRPr="00D71584">
        <w:rPr>
          <w:rFonts w:ascii="Calibri" w:eastAsiaTheme="minorEastAsia" w:hAnsiTheme="minorHAnsi" w:cstheme="minorBidi"/>
          <w:sz w:val="22"/>
          <w:szCs w:val="22"/>
        </w:rPr>
        <w:t>gedragsregulerende</w:t>
      </w:r>
      <w:proofErr w:type="spellEnd"/>
      <w:r w:rsidRPr="00D71584">
        <w:rPr>
          <w:rFonts w:ascii="Calibri" w:eastAsiaTheme="minorEastAsia" w:hAnsiTheme="minorHAnsi" w:cstheme="minorBidi"/>
          <w:sz w:val="22"/>
          <w:szCs w:val="22"/>
        </w:rPr>
        <w:t xml:space="preserve"> problematiek. Leerlingen op 't Korhoen kunnen alleen geplaatst worden met een geldige toelaatbaarheidsverklaring, die door het </w:t>
      </w:r>
      <w:r w:rsidRPr="00D71584">
        <w:rPr>
          <w:rFonts w:ascii="Calibri" w:eastAsiaTheme="minorEastAsia" w:hAnsiTheme="minorHAnsi" w:cstheme="minorBidi"/>
          <w:sz w:val="22"/>
          <w:szCs w:val="22"/>
        </w:rPr>
        <w:lastRenderedPageBreak/>
        <w:t>samenwerkingsverband gekoppeld aan de woonplaats van de leerlinge afgegeven wordt. Categorie 1, 2 en 3 toelaatbaarheidsverklaringen worden toegelaten tot onze school.</w:t>
      </w:r>
    </w:p>
    <w:p w14:paraId="0D96437C" w14:textId="3780FFE2" w:rsidR="002E7C22" w:rsidRPr="00D71584" w:rsidRDefault="002E7C22" w:rsidP="00FC201E">
      <w:pPr>
        <w:pStyle w:val="Normaalweb"/>
        <w:spacing w:before="0" w:beforeAutospacing="0" w:after="0" w:afterAutospacing="0"/>
        <w:rPr>
          <w:rFonts w:ascii="Calibri" w:eastAsiaTheme="minorEastAsia" w:hAnsiTheme="minorHAnsi" w:cstheme="minorBidi"/>
          <w:sz w:val="22"/>
          <w:szCs w:val="22"/>
        </w:rPr>
      </w:pPr>
      <w:r w:rsidRPr="00D71584">
        <w:rPr>
          <w:rFonts w:ascii="Calibri" w:eastAsiaTheme="minorEastAsia" w:hAnsiTheme="minorHAnsi" w:cstheme="minorBidi"/>
          <w:sz w:val="22"/>
          <w:szCs w:val="22"/>
        </w:rPr>
        <w:t>We werken voor elke leerling aan de meest haalbare mate van zelfstandigheid op de gebieden van wonen, werken en vrije tijd. Hierbij is Burgerschap als onderlegger voorwaardelijk. We bereiden leerlingen voor op een overstap naar de maatschappij, dit kan op vijf verschillende plekken zijn:</w:t>
      </w:r>
    </w:p>
    <w:p w14:paraId="7F726DA8" w14:textId="155AA39D" w:rsidR="002E7C22" w:rsidRPr="00D71584" w:rsidRDefault="002E7C22" w:rsidP="002E7C22">
      <w:pPr>
        <w:pStyle w:val="Normaalweb"/>
        <w:numPr>
          <w:ilvl w:val="0"/>
          <w:numId w:val="19"/>
        </w:numPr>
        <w:spacing w:before="0" w:beforeAutospacing="0" w:after="0" w:afterAutospacing="0"/>
        <w:rPr>
          <w:rFonts w:ascii="Calibri" w:eastAsiaTheme="minorEastAsia" w:hAnsiTheme="minorHAnsi" w:cstheme="minorBidi"/>
          <w:sz w:val="22"/>
          <w:szCs w:val="22"/>
        </w:rPr>
      </w:pPr>
      <w:r w:rsidRPr="00D71584">
        <w:rPr>
          <w:rFonts w:ascii="Calibri" w:eastAsiaTheme="minorEastAsia" w:hAnsiTheme="minorHAnsi" w:cstheme="minorBidi"/>
          <w:sz w:val="22"/>
          <w:szCs w:val="22"/>
        </w:rPr>
        <w:t>Belevingsgerichte dagbesteding</w:t>
      </w:r>
    </w:p>
    <w:p w14:paraId="5143836B" w14:textId="5D33394C" w:rsidR="002E7C22" w:rsidRPr="00D71584" w:rsidRDefault="002E7C22" w:rsidP="002E7C22">
      <w:pPr>
        <w:pStyle w:val="Normaalweb"/>
        <w:numPr>
          <w:ilvl w:val="0"/>
          <w:numId w:val="19"/>
        </w:numPr>
        <w:spacing w:before="0" w:beforeAutospacing="0" w:after="0" w:afterAutospacing="0"/>
        <w:rPr>
          <w:rFonts w:ascii="Calibri" w:eastAsiaTheme="minorEastAsia" w:hAnsiTheme="minorHAnsi" w:cstheme="minorBidi"/>
          <w:sz w:val="22"/>
          <w:szCs w:val="22"/>
        </w:rPr>
      </w:pPr>
      <w:r w:rsidRPr="00D71584">
        <w:rPr>
          <w:rFonts w:ascii="Calibri" w:eastAsiaTheme="minorEastAsia" w:hAnsiTheme="minorHAnsi" w:cstheme="minorBidi"/>
          <w:sz w:val="22"/>
          <w:szCs w:val="22"/>
        </w:rPr>
        <w:t>Activiteitgerichte dagbesteding</w:t>
      </w:r>
    </w:p>
    <w:p w14:paraId="313228D5" w14:textId="0E404C57" w:rsidR="002E7C22" w:rsidRPr="00D71584" w:rsidRDefault="002E7C22" w:rsidP="002E7C22">
      <w:pPr>
        <w:pStyle w:val="Normaalweb"/>
        <w:numPr>
          <w:ilvl w:val="0"/>
          <w:numId w:val="19"/>
        </w:numPr>
        <w:spacing w:before="0" w:beforeAutospacing="0" w:after="0" w:afterAutospacing="0"/>
        <w:rPr>
          <w:rFonts w:ascii="Calibri" w:eastAsiaTheme="minorEastAsia" w:hAnsiTheme="minorHAnsi" w:cstheme="minorBidi"/>
          <w:sz w:val="22"/>
          <w:szCs w:val="22"/>
        </w:rPr>
      </w:pPr>
      <w:r w:rsidRPr="00D71584">
        <w:rPr>
          <w:rFonts w:ascii="Calibri" w:eastAsiaTheme="minorEastAsia" w:hAnsiTheme="minorHAnsi" w:cstheme="minorBidi"/>
          <w:sz w:val="22"/>
          <w:szCs w:val="22"/>
        </w:rPr>
        <w:t>Arbeidsmarkt gerichte dagbesteding</w:t>
      </w:r>
    </w:p>
    <w:p w14:paraId="53BD5DE0" w14:textId="34D59B1B" w:rsidR="002E7C22" w:rsidRPr="00D71584" w:rsidRDefault="002E7C22" w:rsidP="002E7C22">
      <w:pPr>
        <w:pStyle w:val="Normaalweb"/>
        <w:numPr>
          <w:ilvl w:val="0"/>
          <w:numId w:val="19"/>
        </w:numPr>
        <w:spacing w:before="0" w:beforeAutospacing="0" w:after="0" w:afterAutospacing="0"/>
        <w:rPr>
          <w:rFonts w:ascii="Calibri" w:eastAsiaTheme="minorEastAsia" w:hAnsiTheme="minorHAnsi" w:cstheme="minorBidi"/>
          <w:sz w:val="22"/>
          <w:szCs w:val="22"/>
        </w:rPr>
      </w:pPr>
      <w:r w:rsidRPr="00D71584">
        <w:rPr>
          <w:rFonts w:ascii="Calibri" w:eastAsiaTheme="minorEastAsia" w:hAnsiTheme="minorHAnsi" w:cstheme="minorBidi"/>
          <w:sz w:val="22"/>
          <w:szCs w:val="22"/>
        </w:rPr>
        <w:t>Arbeidsmarkt</w:t>
      </w:r>
    </w:p>
    <w:p w14:paraId="01AC2D3C" w14:textId="7404ED0E" w:rsidR="002E7C22" w:rsidRPr="00D71584" w:rsidRDefault="002E7C22" w:rsidP="002E7C22">
      <w:pPr>
        <w:pStyle w:val="Normaalweb"/>
        <w:numPr>
          <w:ilvl w:val="0"/>
          <w:numId w:val="19"/>
        </w:numPr>
        <w:spacing w:before="0" w:beforeAutospacing="0" w:after="0" w:afterAutospacing="0"/>
        <w:rPr>
          <w:rFonts w:ascii="Calibri" w:eastAsiaTheme="minorEastAsia" w:hAnsiTheme="minorHAnsi" w:cstheme="minorBidi"/>
          <w:sz w:val="22"/>
          <w:szCs w:val="22"/>
        </w:rPr>
      </w:pPr>
      <w:r w:rsidRPr="00D71584">
        <w:rPr>
          <w:rFonts w:ascii="Calibri" w:eastAsiaTheme="minorEastAsia" w:hAnsiTheme="minorHAnsi" w:cstheme="minorBidi"/>
          <w:sz w:val="22"/>
          <w:szCs w:val="22"/>
        </w:rPr>
        <w:t>Vervolgonderwijs</w:t>
      </w:r>
    </w:p>
    <w:p w14:paraId="31A8BC8E" w14:textId="128885DF" w:rsidR="00FC201E" w:rsidRPr="00D71584" w:rsidRDefault="003A61DE" w:rsidP="00FC201E">
      <w:pPr>
        <w:pStyle w:val="Normaalweb"/>
        <w:spacing w:before="0" w:beforeAutospacing="0" w:after="0" w:afterAutospacing="0"/>
        <w:rPr>
          <w:rFonts w:ascii="Calibri" w:eastAsiaTheme="minorEastAsia" w:hAnsiTheme="minorHAnsi" w:cstheme="minorBidi"/>
          <w:sz w:val="22"/>
          <w:szCs w:val="22"/>
        </w:rPr>
      </w:pPr>
      <w:r w:rsidRPr="00D71584">
        <w:rPr>
          <w:rFonts w:ascii="Calibri" w:eastAsiaTheme="minorEastAsia" w:hAnsiTheme="minorHAnsi" w:cstheme="minorBidi"/>
          <w:sz w:val="22"/>
          <w:szCs w:val="22"/>
        </w:rPr>
        <w:t xml:space="preserve">Voor elke uitstroombestemming is een leerroute met bij behorende doelen en uitstroomniveaus vastgesteld. Deze zijn in de bijlage terug te vinden. </w:t>
      </w:r>
    </w:p>
    <w:p w14:paraId="2D5E4B1D" w14:textId="77777777" w:rsidR="00FC201E" w:rsidRPr="00FC201E" w:rsidRDefault="00FC201E" w:rsidP="00FC201E">
      <w:pPr>
        <w:pStyle w:val="Standaard1"/>
      </w:pPr>
    </w:p>
    <w:p w14:paraId="08C76ABE" w14:textId="7B49025C" w:rsidR="00FC201E" w:rsidRDefault="002F792D" w:rsidP="00FC201E">
      <w:pPr>
        <w:pStyle w:val="Kop21"/>
        <w:rPr>
          <w:rFonts w:ascii="Calibri"/>
          <w:color w:val="FF0000"/>
          <w:sz w:val="22"/>
        </w:rPr>
      </w:pPr>
      <w:r>
        <w:t>Missie en visie</w:t>
      </w:r>
    </w:p>
    <w:p w14:paraId="26E89E5F" w14:textId="77777777" w:rsidR="00CE63AE" w:rsidRPr="001C6AD8" w:rsidRDefault="00CE63AE" w:rsidP="00CE63AE">
      <w:pPr>
        <w:pStyle w:val="Normaalweb"/>
        <w:spacing w:before="0" w:beforeAutospacing="0" w:after="0" w:afterAutospacing="0"/>
        <w:rPr>
          <w:rFonts w:ascii="Calibri" w:hAnsi="Calibri" w:cs="Calibri"/>
          <w:color w:val="000000"/>
          <w:sz w:val="22"/>
          <w:szCs w:val="22"/>
        </w:rPr>
      </w:pPr>
      <w:r w:rsidRPr="001C6AD8">
        <w:rPr>
          <w:rFonts w:ascii="Calibri" w:hAnsi="Calibri" w:cs="Calibri"/>
          <w:color w:val="000000"/>
          <w:sz w:val="22"/>
          <w:szCs w:val="22"/>
        </w:rPr>
        <w:t>SOTOG staat voor: Samenwerken, Ondernemerschap, Transparant, Onvoorwaardelijk en Grensverleggend. </w:t>
      </w:r>
    </w:p>
    <w:p w14:paraId="3AEC735E" w14:textId="1C129F03" w:rsidR="00FC201E" w:rsidRPr="00D71584" w:rsidRDefault="00FC201E" w:rsidP="00FC201E">
      <w:pPr>
        <w:pStyle w:val="Standaard1"/>
      </w:pPr>
    </w:p>
    <w:p w14:paraId="10A335A9" w14:textId="77777777" w:rsidR="00FC201E" w:rsidRPr="00D71584" w:rsidRDefault="00FC201E" w:rsidP="00FC201E">
      <w:pPr>
        <w:pStyle w:val="Normaalweb"/>
        <w:spacing w:before="0" w:beforeAutospacing="0" w:after="0" w:afterAutospacing="0"/>
        <w:jc w:val="both"/>
        <w:rPr>
          <w:sz w:val="22"/>
          <w:szCs w:val="22"/>
        </w:rPr>
      </w:pPr>
      <w:r w:rsidRPr="00D71584">
        <w:rPr>
          <w:rFonts w:ascii="Calibri" w:eastAsiaTheme="minorEastAsia" w:hAnsi="Calibri" w:cs="Calibri"/>
          <w:b/>
          <w:bCs/>
          <w:color w:val="404040" w:themeColor="text1" w:themeTint="BF"/>
          <w:kern w:val="24"/>
          <w:sz w:val="22"/>
          <w:szCs w:val="22"/>
        </w:rPr>
        <w:t>Wij staan voor</w:t>
      </w:r>
      <w:r w:rsidRPr="00D71584">
        <w:rPr>
          <w:rFonts w:ascii="Calibri" w:eastAsiaTheme="minorEastAsia" w:hAnsi="Calibri" w:cs="Calibri"/>
          <w:color w:val="404040" w:themeColor="text1" w:themeTint="BF"/>
          <w:kern w:val="24"/>
          <w:sz w:val="22"/>
          <w:szCs w:val="22"/>
        </w:rPr>
        <w:t>: </w:t>
      </w:r>
    </w:p>
    <w:p w14:paraId="604E482B" w14:textId="68AA422F" w:rsidR="00FC201E" w:rsidRPr="00D71584" w:rsidRDefault="00FC201E" w:rsidP="00CE63AE">
      <w:pPr>
        <w:pStyle w:val="Normaalweb"/>
        <w:numPr>
          <w:ilvl w:val="0"/>
          <w:numId w:val="18"/>
        </w:numPr>
        <w:spacing w:before="0" w:beforeAutospacing="0" w:after="0" w:afterAutospacing="0"/>
        <w:jc w:val="both"/>
        <w:rPr>
          <w:sz w:val="22"/>
          <w:szCs w:val="22"/>
        </w:rPr>
      </w:pPr>
      <w:r w:rsidRPr="00D71584">
        <w:rPr>
          <w:rFonts w:ascii="Calibri" w:eastAsiaTheme="minorEastAsia" w:hAnsi="Calibri" w:cs="Calibri"/>
          <w:color w:val="404040" w:themeColor="text1" w:themeTint="BF"/>
          <w:kern w:val="24"/>
          <w:sz w:val="22"/>
          <w:szCs w:val="22"/>
        </w:rPr>
        <w:t>Niet lullen maar poetsen</w:t>
      </w:r>
    </w:p>
    <w:p w14:paraId="3633872B" w14:textId="6DA58652" w:rsidR="00FC201E" w:rsidRPr="00D71584" w:rsidRDefault="00FC201E" w:rsidP="00CE63AE">
      <w:pPr>
        <w:pStyle w:val="Normaalweb"/>
        <w:numPr>
          <w:ilvl w:val="0"/>
          <w:numId w:val="18"/>
        </w:numPr>
        <w:spacing w:before="0" w:beforeAutospacing="0" w:after="0" w:afterAutospacing="0"/>
        <w:jc w:val="both"/>
        <w:rPr>
          <w:sz w:val="22"/>
          <w:szCs w:val="22"/>
        </w:rPr>
      </w:pPr>
      <w:r w:rsidRPr="00D71584">
        <w:rPr>
          <w:rFonts w:ascii="Calibri" w:eastAsiaTheme="minorEastAsia" w:hAnsi="Calibri" w:cs="Calibri"/>
          <w:color w:val="404040" w:themeColor="text1" w:themeTint="BF"/>
          <w:kern w:val="24"/>
          <w:sz w:val="22"/>
          <w:szCs w:val="22"/>
        </w:rPr>
        <w:t>Onvoorwaardelijk en grensverleggend</w:t>
      </w:r>
    </w:p>
    <w:p w14:paraId="71D54586" w14:textId="2DF9458D" w:rsidR="00FC201E" w:rsidRPr="00D71584" w:rsidRDefault="00FC201E" w:rsidP="00CE63AE">
      <w:pPr>
        <w:pStyle w:val="Normaalweb"/>
        <w:numPr>
          <w:ilvl w:val="0"/>
          <w:numId w:val="18"/>
        </w:numPr>
        <w:spacing w:before="0" w:beforeAutospacing="0" w:after="0" w:afterAutospacing="0"/>
        <w:jc w:val="both"/>
        <w:rPr>
          <w:sz w:val="22"/>
          <w:szCs w:val="22"/>
        </w:rPr>
      </w:pPr>
      <w:r w:rsidRPr="00D71584">
        <w:rPr>
          <w:rFonts w:ascii="Calibri" w:eastAsiaTheme="minorEastAsia" w:hAnsi="Calibri" w:cs="Calibri"/>
          <w:color w:val="404040" w:themeColor="text1" w:themeTint="BF"/>
          <w:kern w:val="24"/>
          <w:sz w:val="22"/>
          <w:szCs w:val="22"/>
        </w:rPr>
        <w:t>Vertrouwen en veiligheid</w:t>
      </w:r>
    </w:p>
    <w:p w14:paraId="1DD91BC5" w14:textId="656D9FE7" w:rsidR="00FC201E" w:rsidRPr="00D71584" w:rsidRDefault="00FC201E" w:rsidP="00CE63AE">
      <w:pPr>
        <w:pStyle w:val="Normaalweb"/>
        <w:numPr>
          <w:ilvl w:val="0"/>
          <w:numId w:val="18"/>
        </w:numPr>
        <w:spacing w:before="0" w:beforeAutospacing="0" w:after="0" w:afterAutospacing="0"/>
        <w:jc w:val="both"/>
        <w:rPr>
          <w:sz w:val="22"/>
          <w:szCs w:val="22"/>
        </w:rPr>
      </w:pPr>
      <w:r w:rsidRPr="00D71584">
        <w:rPr>
          <w:rFonts w:ascii="Calibri" w:eastAsiaTheme="minorEastAsia" w:hAnsi="Calibri" w:cs="Calibri"/>
          <w:color w:val="404040" w:themeColor="text1" w:themeTint="BF"/>
          <w:kern w:val="24"/>
          <w:sz w:val="22"/>
          <w:szCs w:val="22"/>
        </w:rPr>
        <w:t>Ondernemerschap en lef</w:t>
      </w:r>
    </w:p>
    <w:p w14:paraId="2D0B123C" w14:textId="79108881" w:rsidR="00FC201E" w:rsidRPr="00D71584" w:rsidRDefault="00FC201E" w:rsidP="00CE63AE">
      <w:pPr>
        <w:pStyle w:val="Normaalweb"/>
        <w:numPr>
          <w:ilvl w:val="0"/>
          <w:numId w:val="18"/>
        </w:numPr>
        <w:spacing w:before="0" w:beforeAutospacing="0" w:after="0" w:afterAutospacing="0"/>
        <w:jc w:val="both"/>
        <w:rPr>
          <w:sz w:val="22"/>
          <w:szCs w:val="22"/>
        </w:rPr>
      </w:pPr>
      <w:r w:rsidRPr="00D71584">
        <w:rPr>
          <w:rFonts w:ascii="Calibri" w:eastAsiaTheme="minorEastAsia" w:hAnsi="Calibri" w:cs="Calibri"/>
          <w:color w:val="404040" w:themeColor="text1" w:themeTint="BF"/>
          <w:kern w:val="24"/>
          <w:sz w:val="22"/>
          <w:szCs w:val="22"/>
        </w:rPr>
        <w:t>Samenwerken</w:t>
      </w:r>
    </w:p>
    <w:p w14:paraId="1CC74E15" w14:textId="62954B86" w:rsidR="00FC201E" w:rsidRPr="00D71584" w:rsidRDefault="00FC201E" w:rsidP="00CE63AE">
      <w:pPr>
        <w:pStyle w:val="Normaalweb"/>
        <w:numPr>
          <w:ilvl w:val="0"/>
          <w:numId w:val="18"/>
        </w:numPr>
        <w:spacing w:before="0" w:beforeAutospacing="0" w:after="0" w:afterAutospacing="0"/>
        <w:jc w:val="both"/>
        <w:rPr>
          <w:sz w:val="22"/>
          <w:szCs w:val="22"/>
        </w:rPr>
      </w:pPr>
      <w:r w:rsidRPr="00D71584">
        <w:rPr>
          <w:rFonts w:ascii="Calibri" w:eastAsiaTheme="minorEastAsia" w:hAnsi="Calibri" w:cs="Calibri"/>
          <w:color w:val="404040" w:themeColor="text1" w:themeTint="BF"/>
          <w:kern w:val="24"/>
          <w:sz w:val="22"/>
          <w:szCs w:val="22"/>
        </w:rPr>
        <w:t>Leren van, en met elkaar</w:t>
      </w:r>
    </w:p>
    <w:p w14:paraId="250B3DA5" w14:textId="6C725F41" w:rsidR="00FC201E" w:rsidRPr="00D71584" w:rsidRDefault="00FC201E" w:rsidP="00CE63AE">
      <w:pPr>
        <w:pStyle w:val="Normaalweb"/>
        <w:numPr>
          <w:ilvl w:val="0"/>
          <w:numId w:val="18"/>
        </w:numPr>
        <w:spacing w:before="0" w:beforeAutospacing="0" w:after="0" w:afterAutospacing="0"/>
        <w:jc w:val="both"/>
        <w:rPr>
          <w:sz w:val="22"/>
          <w:szCs w:val="22"/>
        </w:rPr>
      </w:pPr>
      <w:r w:rsidRPr="00D71584">
        <w:rPr>
          <w:rFonts w:ascii="Calibri" w:eastAsiaTheme="minorEastAsia" w:hAnsi="Calibri" w:cs="Calibri"/>
          <w:color w:val="404040" w:themeColor="text1" w:themeTint="BF"/>
          <w:kern w:val="24"/>
          <w:sz w:val="22"/>
          <w:szCs w:val="22"/>
        </w:rPr>
        <w:t>Kwaliteit</w:t>
      </w:r>
    </w:p>
    <w:p w14:paraId="3B489764" w14:textId="7E5A766F" w:rsidR="00FC201E" w:rsidRPr="00D71584" w:rsidRDefault="00FC201E" w:rsidP="00CE63AE">
      <w:pPr>
        <w:pStyle w:val="Normaalweb"/>
        <w:numPr>
          <w:ilvl w:val="0"/>
          <w:numId w:val="18"/>
        </w:numPr>
        <w:spacing w:before="0" w:beforeAutospacing="0" w:after="0" w:afterAutospacing="0"/>
        <w:jc w:val="both"/>
        <w:rPr>
          <w:sz w:val="22"/>
          <w:szCs w:val="22"/>
        </w:rPr>
      </w:pPr>
      <w:r w:rsidRPr="00D71584">
        <w:rPr>
          <w:rFonts w:ascii="Calibri" w:eastAsiaTheme="minorEastAsia" w:hAnsi="Calibri" w:cs="Calibri"/>
          <w:color w:val="404040" w:themeColor="text1" w:themeTint="BF"/>
          <w:kern w:val="24"/>
          <w:sz w:val="22"/>
          <w:szCs w:val="22"/>
        </w:rPr>
        <w:t>Integriteit, openheid en vertrouwen</w:t>
      </w:r>
    </w:p>
    <w:p w14:paraId="6AE4B6DC" w14:textId="77777777" w:rsidR="00FC201E" w:rsidRPr="00D71584" w:rsidRDefault="00FC201E" w:rsidP="00FC201E">
      <w:pPr>
        <w:pStyle w:val="Normaalweb"/>
        <w:spacing w:before="0" w:beforeAutospacing="0" w:after="0" w:afterAutospacing="0"/>
        <w:rPr>
          <w:sz w:val="22"/>
          <w:szCs w:val="22"/>
        </w:rPr>
      </w:pPr>
      <w:r w:rsidRPr="00D71584">
        <w:rPr>
          <w:rFonts w:ascii="Calibri" w:eastAsiaTheme="minorEastAsia" w:hAnsi="Calibri" w:cs="Calibri"/>
          <w:color w:val="000000" w:themeColor="text1"/>
          <w:kern w:val="24"/>
          <w:sz w:val="22"/>
          <w:szCs w:val="22"/>
        </w:rPr>
        <w:t xml:space="preserve">Deze kernwaarden houden wij vast binnen de speerpunten en uit te zetten acties.  Onze missie is om leerlingen voor te bereiden op hun toekomst. Dit doen wij door ze de burgerschapsvaardigheden, het maximale cognitieve en didactische niveau, de sociale vaardigheden en de arbeidsvaardigheden mee te geven die het mogelijk maken om op een vervolgplek te komen die het welbevinden waarborgt en het maximale uit een leerling blijft halen. Daarnaast hebben wij oog voor het thema kansengelijkheid, waarbij we voor elke leerling alle haalbare kansen willen oppakken en samen met de primaire steungroep de kansen willen vergroten. </w:t>
      </w:r>
    </w:p>
    <w:p w14:paraId="116B02F8" w14:textId="77777777" w:rsidR="00FC201E" w:rsidRPr="00FC201E" w:rsidRDefault="00FC201E" w:rsidP="00FC201E">
      <w:pPr>
        <w:pStyle w:val="Standaard1"/>
      </w:pPr>
    </w:p>
    <w:p w14:paraId="20A4AF3E" w14:textId="06C44D3F" w:rsidR="006C33A4" w:rsidRPr="00D71584" w:rsidRDefault="00FC1F2B" w:rsidP="006C33A4">
      <w:pPr>
        <w:pStyle w:val="Standaard1"/>
      </w:pPr>
      <w:r>
        <w:rPr>
          <w:color w:val="FF0000"/>
        </w:rPr>
        <w:br/>
      </w:r>
      <w:r w:rsidR="002F792D" w:rsidRPr="00FC1F2B">
        <w:rPr>
          <w:rFonts w:ascii="Calibri Light"/>
          <w:color w:val="4472C4" w:themeColor="accent1"/>
          <w:sz w:val="26"/>
        </w:rPr>
        <w:t>Analyse</w:t>
      </w:r>
      <w:r>
        <w:br/>
      </w:r>
      <w:r w:rsidR="003A61DE" w:rsidRPr="00D71584">
        <w:t xml:space="preserve">’t Korhoen heeft de afgelopen jaren de basis van de school scherper en sterker neergezet. We leggen de lat hoog voor wat betreft de burgerschapsontwikkeling van onze leerlingen en vanuit daar volgen de didactische en cognitieve ontwikkeling, waarbij de leerlingen leren door in praktijk de theorie toe te passen. Met de ontwikkeling van ons digitale portfolio bieden wij een overzichtelijke output van de praktische ontwikkeling van de leerlingen. Binnen </w:t>
      </w:r>
      <w:proofErr w:type="spellStart"/>
      <w:r w:rsidR="003A61DE" w:rsidRPr="00D71584">
        <w:t>ParnasSys</w:t>
      </w:r>
      <w:proofErr w:type="spellEnd"/>
      <w:r w:rsidR="003A61DE" w:rsidRPr="00D71584">
        <w:t xml:space="preserve"> komt de didactische ontwikkeling terug en middels ZIEN! volgen wij de sociale en emotionele ontwikkeling van de leerlingen. Dit alles komt in het OPP terug en vormt de basis voor de te volgen leerroute met bijbehorende uitstroombestemming. Diplomering is een aandachtspunt, waarbij we toewerken naar een samenhangende lijn van instroom naar uitstroom van de leerling. De rol van ouder(s) en verzorger(s) hierin wordt al beter vormgegeven, maar verdient nog borging en voortdurende aandacht zodat de betrokkenheid van ouder(s) en verzorger(s) niet verslapt. </w:t>
      </w:r>
      <w:r w:rsidR="0029568D" w:rsidRPr="00D71584">
        <w:t xml:space="preserve">Het pedagogisch klimaat krijgt steeds meer vorm, ook in de praktische uitvoering in de klassen. Echter, is het klimaat nog op zichzelf staand en </w:t>
      </w:r>
      <w:r w:rsidR="0029568D" w:rsidRPr="00D71584">
        <w:lastRenderedPageBreak/>
        <w:t>het is waardevol om de aankomende</w:t>
      </w:r>
      <w:r w:rsidR="001233A6" w:rsidRPr="00D71584">
        <w:t xml:space="preserve"> </w:t>
      </w:r>
      <w:r w:rsidR="0029568D" w:rsidRPr="00D71584">
        <w:t>jaren te sturen op meer samenhang tussen het pedagogisch klimaa</w:t>
      </w:r>
      <w:r w:rsidR="00D05AB6" w:rsidRPr="00D71584">
        <w:t xml:space="preserve">t, </w:t>
      </w:r>
    </w:p>
    <w:p w14:paraId="488ABC81" w14:textId="5C762269" w:rsidR="003A61DE" w:rsidRPr="00D71584" w:rsidRDefault="003A61DE" w:rsidP="006C33A4">
      <w:pPr>
        <w:pStyle w:val="Standaard1"/>
      </w:pPr>
      <w:r w:rsidRPr="00D71584">
        <w:t xml:space="preserve">De ontwikkeling van de </w:t>
      </w:r>
      <w:proofErr w:type="spellStart"/>
      <w:r w:rsidRPr="00D71584">
        <w:t>Zorggroepleerlingen</w:t>
      </w:r>
      <w:proofErr w:type="spellEnd"/>
      <w:r w:rsidRPr="00D71584">
        <w:t xml:space="preserve"> (leerroute 1 en 2) hebben we nog onvoldoende concreet kunnen maken. Met de implementatie van LACCS binnen de vormgeving van het portfolio verwachten we hierin een grote slag te kunnen maken. </w:t>
      </w:r>
    </w:p>
    <w:p w14:paraId="5922E034" w14:textId="77777777" w:rsidR="00CE63AE" w:rsidRPr="006C33A4" w:rsidRDefault="00CE63AE" w:rsidP="006C33A4">
      <w:pPr>
        <w:pStyle w:val="Standaard1"/>
      </w:pPr>
    </w:p>
    <w:p w14:paraId="5E0188C2" w14:textId="77777777" w:rsidR="00CE63AE" w:rsidRDefault="00CE63AE">
      <w:pPr>
        <w:pStyle w:val="Kop21"/>
      </w:pPr>
    </w:p>
    <w:p w14:paraId="181965B8" w14:textId="399C9BAF" w:rsidR="00486C43" w:rsidRPr="00D71584" w:rsidRDefault="002F792D">
      <w:pPr>
        <w:pStyle w:val="Standaard1"/>
      </w:pPr>
      <w:r w:rsidRPr="00FC1F2B">
        <w:rPr>
          <w:rFonts w:ascii="Calibri Light"/>
          <w:color w:val="4472C4" w:themeColor="accent1"/>
          <w:sz w:val="26"/>
        </w:rPr>
        <w:t>Begrotingsperspectief</w:t>
      </w:r>
      <w:r w:rsidR="00FC1F2B">
        <w:rPr>
          <w:rFonts w:ascii="Calibri Light"/>
          <w:color w:val="4472C4" w:themeColor="accent1"/>
          <w:sz w:val="26"/>
        </w:rPr>
        <w:br/>
      </w:r>
      <w:r w:rsidRPr="00D71584">
        <w:t>De meerjarenbegroting en personeelsbegroting van</w:t>
      </w:r>
      <w:r w:rsidR="00CE63AE" w:rsidRPr="00D71584">
        <w:t xml:space="preserve"> ’t Korhoen </w:t>
      </w:r>
      <w:r w:rsidR="00505595" w:rsidRPr="00D71584">
        <w:t>v</w:t>
      </w:r>
      <w:r w:rsidR="00654B20" w:rsidRPr="00D71584">
        <w:t xml:space="preserve">ormen een integraal onderdeel van </w:t>
      </w:r>
      <w:r w:rsidR="00EB74F1" w:rsidRPr="00D71584">
        <w:t xml:space="preserve">de begroting van SOTOG. Het bestuur zorgt voor een </w:t>
      </w:r>
      <w:r w:rsidR="00EA0220" w:rsidRPr="00D71584">
        <w:t xml:space="preserve">degelijke financiële </w:t>
      </w:r>
      <w:r w:rsidR="00A16BB8" w:rsidRPr="00D71584">
        <w:t>basis</w:t>
      </w:r>
      <w:r w:rsidR="00BA536C" w:rsidRPr="00D71584">
        <w:t>, hierdoor is het mogelijk om iedere school</w:t>
      </w:r>
      <w:r w:rsidR="006D1679" w:rsidRPr="00D71584">
        <w:t xml:space="preserve"> </w:t>
      </w:r>
      <w:r w:rsidR="00D61293" w:rsidRPr="00D71584">
        <w:t>optimaal te faciliteren</w:t>
      </w:r>
      <w:r w:rsidR="00E9187D" w:rsidRPr="00D71584">
        <w:t xml:space="preserve">. </w:t>
      </w:r>
    </w:p>
    <w:p w14:paraId="21601272" w14:textId="7F04C0D6" w:rsidR="00486C43" w:rsidRDefault="002F792D">
      <w:pPr>
        <w:pStyle w:val="Kop11"/>
      </w:pPr>
      <w:r>
        <w:t>Speerpunten</w:t>
      </w:r>
      <w:r w:rsidR="002E0DDF">
        <w:t xml:space="preserve"> en ambities</w:t>
      </w:r>
    </w:p>
    <w:p w14:paraId="36F818FA" w14:textId="77777777" w:rsidR="00802DEA" w:rsidRDefault="00802DEA">
      <w:pPr>
        <w:pStyle w:val="Standaard1"/>
      </w:pPr>
    </w:p>
    <w:tbl>
      <w:tblPr>
        <w:tblStyle w:val="Tabelraster"/>
        <w:tblW w:w="0" w:type="auto"/>
        <w:tblLook w:val="04A0" w:firstRow="1" w:lastRow="0" w:firstColumn="1" w:lastColumn="0" w:noHBand="0" w:noVBand="1"/>
      </w:tblPr>
      <w:tblGrid>
        <w:gridCol w:w="4508"/>
        <w:gridCol w:w="4508"/>
      </w:tblGrid>
      <w:tr w:rsidR="00802DEA" w14:paraId="2AB9D54C" w14:textId="77777777" w:rsidTr="002D2E1A">
        <w:tc>
          <w:tcPr>
            <w:tcW w:w="9016" w:type="dxa"/>
            <w:gridSpan w:val="2"/>
          </w:tcPr>
          <w:p w14:paraId="58397367" w14:textId="77777777" w:rsidR="00802DEA" w:rsidRPr="00802DEA" w:rsidRDefault="00802DEA" w:rsidP="00802DEA">
            <w:pPr>
              <w:pStyle w:val="Standaard1"/>
            </w:pPr>
            <w:r w:rsidRPr="00802DEA">
              <w:rPr>
                <w:b/>
                <w:bCs/>
              </w:rPr>
              <w:t xml:space="preserve">Complexere vragen en bijbehorende antwoorden. </w:t>
            </w:r>
            <w:r w:rsidRPr="00802DEA">
              <w:t>Om de complexere en meer diverse doelgroep passend onderwijs te bieden, zetten we komende jaren in op meer maatwerk. Daarnaast werken we planmatiger en maken we op basis van analyses beleidskeuzes. </w:t>
            </w:r>
          </w:p>
          <w:p w14:paraId="265F2276" w14:textId="77777777" w:rsidR="00802DEA" w:rsidRDefault="00802DEA">
            <w:pPr>
              <w:pStyle w:val="Standaard1"/>
            </w:pPr>
          </w:p>
        </w:tc>
      </w:tr>
      <w:tr w:rsidR="00802DEA" w14:paraId="6DBEFCD6" w14:textId="77777777" w:rsidTr="00802DEA">
        <w:tc>
          <w:tcPr>
            <w:tcW w:w="4508" w:type="dxa"/>
          </w:tcPr>
          <w:p w14:paraId="01FFA11C" w14:textId="77777777" w:rsidR="00802DEA" w:rsidRPr="00802DEA" w:rsidRDefault="00802DEA" w:rsidP="00802DEA">
            <w:pPr>
              <w:pStyle w:val="Standaard1"/>
            </w:pPr>
            <w:r w:rsidRPr="00802DEA">
              <w:rPr>
                <w:b/>
                <w:bCs/>
              </w:rPr>
              <w:t>Speerpunten</w:t>
            </w:r>
          </w:p>
          <w:p w14:paraId="46D46B57" w14:textId="77777777" w:rsidR="00D41580" w:rsidRPr="00802DEA" w:rsidRDefault="004E7BE4" w:rsidP="00802DEA">
            <w:pPr>
              <w:pStyle w:val="Standaard1"/>
              <w:numPr>
                <w:ilvl w:val="0"/>
                <w:numId w:val="11"/>
              </w:numPr>
            </w:pPr>
            <w:r w:rsidRPr="00802DEA">
              <w:rPr>
                <w:b/>
                <w:bCs/>
              </w:rPr>
              <w:t>Kwalificatie</w:t>
            </w:r>
          </w:p>
          <w:p w14:paraId="5E26BCFA" w14:textId="77777777" w:rsidR="00D41580" w:rsidRPr="00802DEA" w:rsidRDefault="004E7BE4" w:rsidP="00802DEA">
            <w:pPr>
              <w:pStyle w:val="Standaard1"/>
              <w:numPr>
                <w:ilvl w:val="0"/>
                <w:numId w:val="11"/>
              </w:numPr>
            </w:pPr>
            <w:r w:rsidRPr="00802DEA">
              <w:rPr>
                <w:b/>
                <w:bCs/>
              </w:rPr>
              <w:t>Socialisatie</w:t>
            </w:r>
          </w:p>
          <w:p w14:paraId="0F2CA188" w14:textId="77777777" w:rsidR="00D41580" w:rsidRPr="00802DEA" w:rsidRDefault="004E7BE4" w:rsidP="00802DEA">
            <w:pPr>
              <w:pStyle w:val="Standaard1"/>
              <w:numPr>
                <w:ilvl w:val="0"/>
                <w:numId w:val="11"/>
              </w:numPr>
            </w:pPr>
            <w:r w:rsidRPr="00802DEA">
              <w:rPr>
                <w:b/>
                <w:bCs/>
              </w:rPr>
              <w:t>Persoonsvorming</w:t>
            </w:r>
          </w:p>
          <w:p w14:paraId="36388293" w14:textId="77777777" w:rsidR="00802DEA" w:rsidRDefault="00802DEA">
            <w:pPr>
              <w:pStyle w:val="Standaard1"/>
            </w:pPr>
          </w:p>
        </w:tc>
        <w:tc>
          <w:tcPr>
            <w:tcW w:w="4508" w:type="dxa"/>
          </w:tcPr>
          <w:p w14:paraId="76D2C14C" w14:textId="77777777" w:rsidR="00802DEA" w:rsidRPr="00802DEA" w:rsidRDefault="00802DEA" w:rsidP="00802DEA">
            <w:pPr>
              <w:pStyle w:val="Standaard1"/>
            </w:pPr>
            <w:r w:rsidRPr="00802DEA">
              <w:rPr>
                <w:b/>
                <w:bCs/>
              </w:rPr>
              <w:t>Actiepunten </w:t>
            </w:r>
          </w:p>
          <w:p w14:paraId="0E4E7ABF" w14:textId="77777777" w:rsidR="00D41580" w:rsidRPr="00802DEA" w:rsidRDefault="004E7BE4" w:rsidP="00802DEA">
            <w:pPr>
              <w:pStyle w:val="Standaard1"/>
              <w:numPr>
                <w:ilvl w:val="0"/>
                <w:numId w:val="16"/>
              </w:numPr>
            </w:pPr>
            <w:r w:rsidRPr="00802DEA">
              <w:t>‘t Korhoen heeft een doorgaande lijn van binnenkomst tot verlaten van de school waarbij gepland en samenhangend onderwijs binnen alle vakgebieden resulteren in een duidelijke examinering</w:t>
            </w:r>
          </w:p>
          <w:p w14:paraId="73C7A7DB" w14:textId="77777777" w:rsidR="00D41580" w:rsidRPr="00802DEA" w:rsidRDefault="004E7BE4" w:rsidP="00802DEA">
            <w:pPr>
              <w:pStyle w:val="Standaard1"/>
              <w:numPr>
                <w:ilvl w:val="0"/>
                <w:numId w:val="16"/>
              </w:numPr>
            </w:pPr>
            <w:r w:rsidRPr="00802DEA">
              <w:t>Burgerschap en voorbereiding op Dagbesteding en Arbeid zijn het middel om leerlingen tot zelfstandige, waardige en krachtige burgers te vormen, in samenhang met ouder(s)/verzorger(s) en de leerling zelf.</w:t>
            </w:r>
          </w:p>
          <w:p w14:paraId="4D7F7EC9" w14:textId="37FE69B7" w:rsidR="00D41580" w:rsidRPr="00802DEA" w:rsidRDefault="004E7BE4" w:rsidP="00802DEA">
            <w:pPr>
              <w:pStyle w:val="Standaard1"/>
              <w:numPr>
                <w:ilvl w:val="0"/>
                <w:numId w:val="16"/>
              </w:numPr>
            </w:pPr>
            <w:r w:rsidRPr="00802DEA">
              <w:t xml:space="preserve">De school leert leerlingen </w:t>
            </w:r>
            <w:r w:rsidR="00575268">
              <w:t>waar te nemen</w:t>
            </w:r>
            <w:r w:rsidRPr="00802DEA">
              <w:t xml:space="preserve">, nauwkeurig te zijn, niet impulsief te zijn en niet te blokkeren. Dit in zowel arbeidssituaties als in sociale situaties. </w:t>
            </w:r>
          </w:p>
          <w:p w14:paraId="30F6238F" w14:textId="77777777" w:rsidR="00802DEA" w:rsidRDefault="00802DEA">
            <w:pPr>
              <w:pStyle w:val="Standaard1"/>
            </w:pPr>
          </w:p>
        </w:tc>
      </w:tr>
      <w:tr w:rsidR="00802DEA" w14:paraId="347540B2" w14:textId="77777777" w:rsidTr="002D2E1A">
        <w:tc>
          <w:tcPr>
            <w:tcW w:w="9016" w:type="dxa"/>
            <w:gridSpan w:val="2"/>
          </w:tcPr>
          <w:p w14:paraId="35D00C83" w14:textId="62D64059" w:rsidR="00802DEA" w:rsidRPr="00802DEA" w:rsidRDefault="00802DEA" w:rsidP="00802DEA">
            <w:pPr>
              <w:pStyle w:val="Standaard1"/>
              <w:rPr>
                <w:b/>
                <w:bCs/>
              </w:rPr>
            </w:pPr>
            <w:r w:rsidRPr="00802DEA">
              <w:rPr>
                <w:b/>
                <w:bCs/>
              </w:rPr>
              <w:t xml:space="preserve">Sterkere teams. </w:t>
            </w:r>
            <w:r w:rsidRPr="00B5439A">
              <w:rPr>
                <w:bCs/>
              </w:rPr>
              <w:t xml:space="preserve">De groeiende complexiteit van onze leerlingendoelgroep vraagt om continue aandacht voor de verdere professionalisering van ons team,  om de vraag vanuit onze omgeving goed in te kunnen blijven vullen. De ontwikkelbehoefte die nu zichtbaar is, willen we graag behouden en stimuleren. </w:t>
            </w:r>
          </w:p>
          <w:p w14:paraId="26916FA8" w14:textId="77777777" w:rsidR="00802DEA" w:rsidRPr="00802DEA" w:rsidRDefault="00802DEA" w:rsidP="00802DEA">
            <w:pPr>
              <w:pStyle w:val="Standaard1"/>
              <w:rPr>
                <w:b/>
                <w:bCs/>
              </w:rPr>
            </w:pPr>
          </w:p>
        </w:tc>
      </w:tr>
      <w:tr w:rsidR="00802DEA" w14:paraId="54B3E046" w14:textId="77777777" w:rsidTr="00802DEA">
        <w:tc>
          <w:tcPr>
            <w:tcW w:w="4508" w:type="dxa"/>
          </w:tcPr>
          <w:p w14:paraId="41E5F3BC" w14:textId="77777777" w:rsidR="00802DEA" w:rsidRPr="00802DEA" w:rsidRDefault="00802DEA" w:rsidP="00802DEA">
            <w:pPr>
              <w:pStyle w:val="Standaard1"/>
            </w:pPr>
            <w:r w:rsidRPr="00802DEA">
              <w:rPr>
                <w:b/>
                <w:bCs/>
              </w:rPr>
              <w:t>Speerpunten</w:t>
            </w:r>
          </w:p>
          <w:p w14:paraId="2DC45DD9" w14:textId="77777777" w:rsidR="00D41580" w:rsidRPr="00802DEA" w:rsidRDefault="004E7BE4" w:rsidP="00802DEA">
            <w:pPr>
              <w:pStyle w:val="Standaard1"/>
              <w:numPr>
                <w:ilvl w:val="0"/>
                <w:numId w:val="12"/>
              </w:numPr>
            </w:pPr>
            <w:r w:rsidRPr="00802DEA">
              <w:rPr>
                <w:b/>
                <w:bCs/>
              </w:rPr>
              <w:t>Professionalisering</w:t>
            </w:r>
          </w:p>
          <w:p w14:paraId="61510C8C" w14:textId="77777777" w:rsidR="00D41580" w:rsidRPr="00802DEA" w:rsidRDefault="004E7BE4" w:rsidP="00802DEA">
            <w:pPr>
              <w:pStyle w:val="Standaard1"/>
              <w:numPr>
                <w:ilvl w:val="0"/>
                <w:numId w:val="12"/>
              </w:numPr>
            </w:pPr>
            <w:r w:rsidRPr="00802DEA">
              <w:rPr>
                <w:b/>
                <w:bCs/>
              </w:rPr>
              <w:t>Veiligheid</w:t>
            </w:r>
          </w:p>
          <w:p w14:paraId="7D5B31F8" w14:textId="77777777" w:rsidR="00D41580" w:rsidRPr="00802DEA" w:rsidRDefault="004E7BE4" w:rsidP="00802DEA">
            <w:pPr>
              <w:pStyle w:val="Standaard1"/>
              <w:numPr>
                <w:ilvl w:val="0"/>
                <w:numId w:val="12"/>
              </w:numPr>
            </w:pPr>
            <w:r w:rsidRPr="00802DEA">
              <w:rPr>
                <w:b/>
                <w:bCs/>
              </w:rPr>
              <w:lastRenderedPageBreak/>
              <w:t>Duurzame inzetbaarheid</w:t>
            </w:r>
          </w:p>
          <w:p w14:paraId="52F6A06B" w14:textId="77777777" w:rsidR="00802DEA" w:rsidRDefault="00802DEA">
            <w:pPr>
              <w:pStyle w:val="Standaard1"/>
            </w:pPr>
          </w:p>
        </w:tc>
        <w:tc>
          <w:tcPr>
            <w:tcW w:w="4508" w:type="dxa"/>
          </w:tcPr>
          <w:p w14:paraId="2DEDBFAC" w14:textId="77777777" w:rsidR="00802DEA" w:rsidRPr="00802DEA" w:rsidRDefault="00802DEA" w:rsidP="00802DEA">
            <w:pPr>
              <w:pStyle w:val="Standaard1"/>
            </w:pPr>
            <w:r w:rsidRPr="00802DEA">
              <w:rPr>
                <w:b/>
                <w:bCs/>
              </w:rPr>
              <w:lastRenderedPageBreak/>
              <w:t>Actiepunten </w:t>
            </w:r>
          </w:p>
          <w:p w14:paraId="14DF0640" w14:textId="77777777" w:rsidR="00D41580" w:rsidRPr="00802DEA" w:rsidRDefault="004E7BE4" w:rsidP="00802DEA">
            <w:pPr>
              <w:pStyle w:val="Standaard1"/>
              <w:numPr>
                <w:ilvl w:val="0"/>
                <w:numId w:val="15"/>
              </w:numPr>
            </w:pPr>
            <w:r w:rsidRPr="00802DEA">
              <w:t xml:space="preserve">Scholing op de gebieden van: Epilepsie, ICT, </w:t>
            </w:r>
            <w:proofErr w:type="spellStart"/>
            <w:r w:rsidRPr="00802DEA">
              <w:t>CultuurEducatie</w:t>
            </w:r>
            <w:proofErr w:type="spellEnd"/>
            <w:r w:rsidRPr="00802DEA">
              <w:t xml:space="preserve">, fysieke preventie, </w:t>
            </w:r>
            <w:r w:rsidRPr="00802DEA">
              <w:lastRenderedPageBreak/>
              <w:t xml:space="preserve">professionele verantwoordelijkheden (bouwcoördinatoren, kartrekkers werkgroepen), jaarlijkse professionalisering. </w:t>
            </w:r>
          </w:p>
          <w:p w14:paraId="4AFF73C8" w14:textId="77777777" w:rsidR="00D41580" w:rsidRPr="00802DEA" w:rsidRDefault="004E7BE4" w:rsidP="00802DEA">
            <w:pPr>
              <w:pStyle w:val="Standaard1"/>
              <w:numPr>
                <w:ilvl w:val="0"/>
                <w:numId w:val="15"/>
              </w:numPr>
            </w:pPr>
            <w:r w:rsidRPr="00802DEA">
              <w:t>Door de afgelopen Corona jaren is het team meer versnipperd geraakt. Elkaar ‘opnieuw’ leren kennen en verdieping van de teamveiligheid.</w:t>
            </w:r>
          </w:p>
          <w:p w14:paraId="450991C7" w14:textId="77777777" w:rsidR="00D41580" w:rsidRPr="00802DEA" w:rsidRDefault="004E7BE4" w:rsidP="00802DEA">
            <w:pPr>
              <w:pStyle w:val="Standaard1"/>
              <w:numPr>
                <w:ilvl w:val="0"/>
                <w:numId w:val="15"/>
              </w:numPr>
            </w:pPr>
            <w:r w:rsidRPr="00802DEA">
              <w:t>Fysieke en mentale vitaliteit binnen het team versterken.</w:t>
            </w:r>
          </w:p>
          <w:p w14:paraId="5A74FA51" w14:textId="77777777" w:rsidR="00802DEA" w:rsidRDefault="00802DEA">
            <w:pPr>
              <w:pStyle w:val="Standaard1"/>
            </w:pPr>
          </w:p>
        </w:tc>
      </w:tr>
      <w:tr w:rsidR="00802DEA" w14:paraId="53203ED3" w14:textId="77777777" w:rsidTr="002D2E1A">
        <w:tc>
          <w:tcPr>
            <w:tcW w:w="9016" w:type="dxa"/>
            <w:gridSpan w:val="2"/>
          </w:tcPr>
          <w:p w14:paraId="69EFE398" w14:textId="77777777" w:rsidR="00692CBE" w:rsidRPr="00692CBE" w:rsidRDefault="00692CBE" w:rsidP="00692CBE">
            <w:pPr>
              <w:pStyle w:val="Standaard1"/>
              <w:rPr>
                <w:b/>
                <w:bCs/>
              </w:rPr>
            </w:pPr>
            <w:r w:rsidRPr="00692CBE">
              <w:rPr>
                <w:b/>
                <w:bCs/>
              </w:rPr>
              <w:lastRenderedPageBreak/>
              <w:t>Intensievere partnerschappen </w:t>
            </w:r>
          </w:p>
          <w:p w14:paraId="32FB2C11" w14:textId="506F7916" w:rsidR="00692CBE" w:rsidRPr="00B5439A" w:rsidRDefault="00692CBE" w:rsidP="00692CBE">
            <w:pPr>
              <w:pStyle w:val="Standaard1"/>
              <w:rPr>
                <w:bCs/>
              </w:rPr>
            </w:pPr>
            <w:r w:rsidRPr="00B5439A">
              <w:rPr>
                <w:bCs/>
              </w:rPr>
              <w:t xml:space="preserve">We behartigen op alle plekken de belangen van onze leerlingen. </w:t>
            </w:r>
          </w:p>
          <w:p w14:paraId="3545D59A" w14:textId="77777777" w:rsidR="00802DEA" w:rsidRPr="00802DEA" w:rsidRDefault="00802DEA" w:rsidP="00802DEA">
            <w:pPr>
              <w:pStyle w:val="Standaard1"/>
              <w:rPr>
                <w:b/>
                <w:bCs/>
              </w:rPr>
            </w:pPr>
          </w:p>
        </w:tc>
      </w:tr>
      <w:tr w:rsidR="00802DEA" w14:paraId="695485F4" w14:textId="77777777" w:rsidTr="00802DEA">
        <w:tc>
          <w:tcPr>
            <w:tcW w:w="4508" w:type="dxa"/>
          </w:tcPr>
          <w:p w14:paraId="15CD30F9" w14:textId="77777777" w:rsidR="00802DEA" w:rsidRPr="00802DEA" w:rsidRDefault="00802DEA" w:rsidP="00802DEA">
            <w:pPr>
              <w:pStyle w:val="Standaard1"/>
            </w:pPr>
            <w:r w:rsidRPr="00802DEA">
              <w:rPr>
                <w:b/>
                <w:bCs/>
              </w:rPr>
              <w:t>Speerpunten</w:t>
            </w:r>
          </w:p>
          <w:p w14:paraId="7BDC8E61" w14:textId="77777777" w:rsidR="00D41580" w:rsidRPr="00802DEA" w:rsidRDefault="004E7BE4" w:rsidP="00802DEA">
            <w:pPr>
              <w:pStyle w:val="Standaard1"/>
              <w:numPr>
                <w:ilvl w:val="0"/>
                <w:numId w:val="13"/>
              </w:numPr>
            </w:pPr>
            <w:r w:rsidRPr="00802DEA">
              <w:rPr>
                <w:b/>
                <w:bCs/>
              </w:rPr>
              <w:t>Ouders</w:t>
            </w:r>
          </w:p>
          <w:p w14:paraId="574F1BD8" w14:textId="77777777" w:rsidR="00D41580" w:rsidRPr="00802DEA" w:rsidRDefault="004E7BE4" w:rsidP="00802DEA">
            <w:pPr>
              <w:pStyle w:val="Standaard1"/>
              <w:numPr>
                <w:ilvl w:val="0"/>
                <w:numId w:val="13"/>
              </w:numPr>
            </w:pPr>
            <w:r w:rsidRPr="00802DEA">
              <w:rPr>
                <w:b/>
                <w:bCs/>
              </w:rPr>
              <w:t>Vervolgonderwijs</w:t>
            </w:r>
          </w:p>
          <w:p w14:paraId="10EC0A02" w14:textId="77777777" w:rsidR="00D41580" w:rsidRPr="00802DEA" w:rsidRDefault="004E7BE4" w:rsidP="00802DEA">
            <w:pPr>
              <w:pStyle w:val="Standaard1"/>
              <w:numPr>
                <w:ilvl w:val="0"/>
                <w:numId w:val="13"/>
              </w:numPr>
            </w:pPr>
            <w:r w:rsidRPr="00802DEA">
              <w:rPr>
                <w:b/>
                <w:bCs/>
              </w:rPr>
              <w:t>Zorgpartners</w:t>
            </w:r>
          </w:p>
          <w:p w14:paraId="4A48AEB7" w14:textId="77777777" w:rsidR="00D41580" w:rsidRPr="00802DEA" w:rsidRDefault="004E7BE4" w:rsidP="00802DEA">
            <w:pPr>
              <w:pStyle w:val="Standaard1"/>
              <w:numPr>
                <w:ilvl w:val="0"/>
                <w:numId w:val="13"/>
              </w:numPr>
            </w:pPr>
            <w:r w:rsidRPr="00802DEA">
              <w:rPr>
                <w:b/>
                <w:bCs/>
              </w:rPr>
              <w:t>Samenwerkingsverband(en)</w:t>
            </w:r>
          </w:p>
          <w:p w14:paraId="616380F7" w14:textId="77777777" w:rsidR="00D41580" w:rsidRPr="00802DEA" w:rsidRDefault="004E7BE4" w:rsidP="00802DEA">
            <w:pPr>
              <w:pStyle w:val="Standaard1"/>
              <w:numPr>
                <w:ilvl w:val="0"/>
                <w:numId w:val="13"/>
              </w:numPr>
            </w:pPr>
            <w:r w:rsidRPr="00802DEA">
              <w:rPr>
                <w:b/>
                <w:bCs/>
              </w:rPr>
              <w:t>Gemeenten</w:t>
            </w:r>
          </w:p>
          <w:p w14:paraId="41575F71" w14:textId="77777777" w:rsidR="00D41580" w:rsidRPr="00802DEA" w:rsidRDefault="004E7BE4" w:rsidP="00802DEA">
            <w:pPr>
              <w:pStyle w:val="Standaard1"/>
              <w:numPr>
                <w:ilvl w:val="0"/>
                <w:numId w:val="13"/>
              </w:numPr>
            </w:pPr>
            <w:r w:rsidRPr="00802DEA">
              <w:rPr>
                <w:b/>
                <w:bCs/>
              </w:rPr>
              <w:t>Arbeidsmarkt</w:t>
            </w:r>
          </w:p>
          <w:p w14:paraId="13AFB805" w14:textId="77777777" w:rsidR="00802DEA" w:rsidRDefault="00802DEA" w:rsidP="00802DEA">
            <w:pPr>
              <w:pStyle w:val="Standaard1"/>
              <w:ind w:left="720"/>
            </w:pPr>
          </w:p>
        </w:tc>
        <w:tc>
          <w:tcPr>
            <w:tcW w:w="4508" w:type="dxa"/>
          </w:tcPr>
          <w:p w14:paraId="3DB37C1C" w14:textId="77777777" w:rsidR="00802DEA" w:rsidRPr="00802DEA" w:rsidRDefault="00802DEA" w:rsidP="00802DEA">
            <w:pPr>
              <w:pStyle w:val="Standaard1"/>
            </w:pPr>
            <w:r w:rsidRPr="00802DEA">
              <w:rPr>
                <w:b/>
                <w:bCs/>
              </w:rPr>
              <w:t>Actiepunten </w:t>
            </w:r>
          </w:p>
          <w:p w14:paraId="29AD1D55" w14:textId="77777777" w:rsidR="00D41580" w:rsidRPr="00802DEA" w:rsidRDefault="004E7BE4" w:rsidP="00802DEA">
            <w:pPr>
              <w:pStyle w:val="Standaard1"/>
              <w:numPr>
                <w:ilvl w:val="0"/>
                <w:numId w:val="14"/>
              </w:numPr>
            </w:pPr>
            <w:r w:rsidRPr="00802DEA">
              <w:t>Betrokkenheid ouder(s)/verzorger(s) vergroten door meer betrokkenheid te faciliteren op het gebied van onderwijs van de leerling.</w:t>
            </w:r>
          </w:p>
          <w:p w14:paraId="714B1394" w14:textId="77777777" w:rsidR="00D41580" w:rsidRPr="00802DEA" w:rsidRDefault="004E7BE4" w:rsidP="00802DEA">
            <w:pPr>
              <w:pStyle w:val="Standaard1"/>
              <w:numPr>
                <w:ilvl w:val="0"/>
                <w:numId w:val="14"/>
              </w:numPr>
            </w:pPr>
            <w:r w:rsidRPr="00802DEA">
              <w:t>ROC, Sterkplaats, Pro. Wie onderhoudt welk netwerk en vooral; hoe schakelen wij leerlingen in samenspraak naar vervolgonderwijs?</w:t>
            </w:r>
          </w:p>
          <w:p w14:paraId="683AFC77" w14:textId="77777777" w:rsidR="00D41580" w:rsidRPr="00802DEA" w:rsidRDefault="004E7BE4" w:rsidP="00802DEA">
            <w:pPr>
              <w:pStyle w:val="Standaard1"/>
              <w:numPr>
                <w:ilvl w:val="0"/>
                <w:numId w:val="14"/>
              </w:numPr>
            </w:pPr>
            <w:r w:rsidRPr="00802DEA">
              <w:t>ZIO (Zorg in Onderwijs), JHT (</w:t>
            </w:r>
            <w:proofErr w:type="spellStart"/>
            <w:r w:rsidRPr="00802DEA">
              <w:t>JeugdHulpTeam</w:t>
            </w:r>
            <w:proofErr w:type="spellEnd"/>
            <w:r w:rsidRPr="00802DEA">
              <w:t xml:space="preserve">), uitstroombestemmingen Dagbesteding, Behandelcentra. Wie onderhoudt welke contacten en netwerken? </w:t>
            </w:r>
          </w:p>
          <w:p w14:paraId="39F44A0E" w14:textId="77777777" w:rsidR="00D41580" w:rsidRPr="00802DEA" w:rsidRDefault="004E7BE4" w:rsidP="00802DEA">
            <w:pPr>
              <w:pStyle w:val="Standaard1"/>
              <w:numPr>
                <w:ilvl w:val="0"/>
                <w:numId w:val="14"/>
              </w:numPr>
            </w:pPr>
            <w:r w:rsidRPr="00802DEA">
              <w:t xml:space="preserve">VO 23-03, maar ook de omringende SMWV waar leerlingen onder vallen. TLV commissies binden aan de school. </w:t>
            </w:r>
          </w:p>
          <w:p w14:paraId="6BC9D958" w14:textId="77777777" w:rsidR="00D41580" w:rsidRPr="00802DEA" w:rsidRDefault="004E7BE4" w:rsidP="00802DEA">
            <w:pPr>
              <w:pStyle w:val="Standaard1"/>
              <w:numPr>
                <w:ilvl w:val="0"/>
                <w:numId w:val="14"/>
              </w:numPr>
            </w:pPr>
            <w:r w:rsidRPr="00802DEA">
              <w:t>Jeugdregisseurs, Subsidies, WMO. Waar kunnen we versterken?</w:t>
            </w:r>
          </w:p>
          <w:p w14:paraId="39A3F224" w14:textId="77777777" w:rsidR="00D41580" w:rsidRPr="00802DEA" w:rsidRDefault="004E7BE4" w:rsidP="00802DEA">
            <w:pPr>
              <w:pStyle w:val="Standaard1"/>
              <w:numPr>
                <w:ilvl w:val="0"/>
                <w:numId w:val="14"/>
              </w:numPr>
            </w:pPr>
            <w:r w:rsidRPr="00802DEA">
              <w:t>Op elk gebied; zorg, horeca, dienstverlening, groen.</w:t>
            </w:r>
          </w:p>
          <w:p w14:paraId="57336272" w14:textId="77777777" w:rsidR="00802DEA" w:rsidRDefault="00802DEA">
            <w:pPr>
              <w:pStyle w:val="Standaard1"/>
            </w:pPr>
          </w:p>
        </w:tc>
      </w:tr>
      <w:tr w:rsidR="00692CBE" w14:paraId="2E61DC33" w14:textId="77777777" w:rsidTr="002D2E1A">
        <w:tc>
          <w:tcPr>
            <w:tcW w:w="9016" w:type="dxa"/>
            <w:gridSpan w:val="2"/>
          </w:tcPr>
          <w:p w14:paraId="6A9D44B6" w14:textId="00ADA51B" w:rsidR="00692CBE" w:rsidRPr="00692CBE" w:rsidRDefault="00692CBE" w:rsidP="00802DEA">
            <w:pPr>
              <w:pStyle w:val="Standaard1"/>
              <w:rPr>
                <w:bCs/>
              </w:rPr>
            </w:pPr>
            <w:r>
              <w:rPr>
                <w:b/>
                <w:bCs/>
              </w:rPr>
              <w:t xml:space="preserve">Overige thema’s. </w:t>
            </w:r>
            <w:r>
              <w:rPr>
                <w:bCs/>
              </w:rPr>
              <w:t xml:space="preserve">Per jaarplan </w:t>
            </w:r>
            <w:proofErr w:type="spellStart"/>
            <w:r>
              <w:rPr>
                <w:bCs/>
              </w:rPr>
              <w:t>schoolspecifieke</w:t>
            </w:r>
            <w:proofErr w:type="spellEnd"/>
            <w:r>
              <w:rPr>
                <w:bCs/>
              </w:rPr>
              <w:t xml:space="preserve"> thema’s die niet hierboven ingedeeld kunnen worden of die van kortdurende aard zijn. Deze worden uitgewerkt in de jaarplannen van de school.</w:t>
            </w:r>
          </w:p>
        </w:tc>
      </w:tr>
      <w:tr w:rsidR="00802DEA" w14:paraId="0B83E8F4" w14:textId="77777777" w:rsidTr="00802DEA">
        <w:tc>
          <w:tcPr>
            <w:tcW w:w="4508" w:type="dxa"/>
          </w:tcPr>
          <w:p w14:paraId="41D71BE4" w14:textId="77777777" w:rsidR="00802DEA" w:rsidRPr="00692CBE" w:rsidRDefault="00802DEA">
            <w:pPr>
              <w:pStyle w:val="Standaard1"/>
              <w:rPr>
                <w:b/>
              </w:rPr>
            </w:pPr>
            <w:r w:rsidRPr="00692CBE">
              <w:rPr>
                <w:b/>
              </w:rPr>
              <w:t>Overige thema’s</w:t>
            </w:r>
          </w:p>
          <w:p w14:paraId="6AA3D9F9" w14:textId="488E9F9F" w:rsidR="00692CBE" w:rsidRDefault="00692CBE" w:rsidP="00692CBE">
            <w:pPr>
              <w:pStyle w:val="Standaard1"/>
              <w:ind w:left="720"/>
            </w:pPr>
          </w:p>
        </w:tc>
        <w:tc>
          <w:tcPr>
            <w:tcW w:w="4508" w:type="dxa"/>
          </w:tcPr>
          <w:p w14:paraId="6CEFD874" w14:textId="6CE5EC7A" w:rsidR="00692CBE" w:rsidRPr="00692CBE" w:rsidRDefault="00692CBE" w:rsidP="00692CBE">
            <w:pPr>
              <w:pStyle w:val="Standaard1"/>
              <w:rPr>
                <w:b/>
              </w:rPr>
            </w:pPr>
            <w:r w:rsidRPr="00692CBE">
              <w:rPr>
                <w:b/>
              </w:rPr>
              <w:t>Gezonde Schoolkantine</w:t>
            </w:r>
            <w:r>
              <w:rPr>
                <w:b/>
              </w:rPr>
              <w:t xml:space="preserve">: </w:t>
            </w:r>
            <w:r w:rsidRPr="00692CBE">
              <w:t>na de renovatie de hal inrichten als gezonde schoolkantine. Subsidie Gezonde school; Groentjessoep.</w:t>
            </w:r>
          </w:p>
          <w:p w14:paraId="20331BC8" w14:textId="2BED2E9B" w:rsidR="00692CBE" w:rsidRPr="00692CBE" w:rsidRDefault="00692CBE" w:rsidP="00692CBE">
            <w:pPr>
              <w:pStyle w:val="Standaard1"/>
            </w:pPr>
            <w:r w:rsidRPr="00692CBE">
              <w:rPr>
                <w:b/>
              </w:rPr>
              <w:t>Renovatie</w:t>
            </w:r>
            <w:r>
              <w:rPr>
                <w:b/>
              </w:rPr>
              <w:t>:</w:t>
            </w:r>
            <w:r>
              <w:t xml:space="preserve"> voorzijde van het gebouw; lokalen, hal, vooraanzicht, toiletblokken en buitenzijde.</w:t>
            </w:r>
          </w:p>
          <w:p w14:paraId="02A00F47" w14:textId="4521C607" w:rsidR="00692CBE" w:rsidRPr="00692CBE" w:rsidRDefault="00692CBE" w:rsidP="00692CBE">
            <w:pPr>
              <w:pStyle w:val="Standaard1"/>
            </w:pPr>
            <w:r w:rsidRPr="00692CBE">
              <w:rPr>
                <w:b/>
                <w:bCs/>
              </w:rPr>
              <w:t xml:space="preserve">Leerlingenraad: </w:t>
            </w:r>
            <w:r w:rsidRPr="00692CBE">
              <w:t>prominente rol in school; leerdoelen, koppelen aan MR</w:t>
            </w:r>
            <w:r>
              <w:t>.</w:t>
            </w:r>
          </w:p>
          <w:p w14:paraId="5176C33A" w14:textId="77777777" w:rsidR="00692CBE" w:rsidRPr="00692CBE" w:rsidRDefault="00692CBE" w:rsidP="00692CBE">
            <w:pPr>
              <w:pStyle w:val="Standaard1"/>
            </w:pPr>
            <w:r w:rsidRPr="00692CBE">
              <w:rPr>
                <w:b/>
                <w:bCs/>
              </w:rPr>
              <w:t xml:space="preserve">Festiviteiten: </w:t>
            </w:r>
            <w:r w:rsidRPr="00692CBE">
              <w:t xml:space="preserve">kampen, culturele bovenbouwreis, uitjes en vieringen onder de loep nemen en doorgaande lijn in ontwikkelen. </w:t>
            </w:r>
          </w:p>
          <w:p w14:paraId="2AEE1AB9" w14:textId="77777777" w:rsidR="00802DEA" w:rsidRDefault="00802DEA">
            <w:pPr>
              <w:pStyle w:val="Standaard1"/>
            </w:pPr>
          </w:p>
        </w:tc>
      </w:tr>
    </w:tbl>
    <w:p w14:paraId="2BE1CED2" w14:textId="77777777" w:rsidR="00802DEA" w:rsidRDefault="00802DEA">
      <w:pPr>
        <w:pStyle w:val="Standaard1"/>
      </w:pPr>
    </w:p>
    <w:p w14:paraId="417EA048" w14:textId="309462E2" w:rsidR="00486C43" w:rsidRPr="002D3E0E" w:rsidRDefault="00FC1F2B" w:rsidP="0097668C">
      <w:pPr>
        <w:rPr>
          <w:rFonts w:ascii="Calibri Light" w:hAnsi="Calibri Light" w:cs="Calibri Light"/>
          <w:sz w:val="32"/>
          <w:szCs w:val="32"/>
        </w:rPr>
      </w:pPr>
      <w:r>
        <w:br w:type="page"/>
      </w:r>
      <w:r w:rsidR="002F792D" w:rsidRPr="002D3E0E">
        <w:rPr>
          <w:rFonts w:ascii="Calibri Light" w:hAnsi="Calibri Light" w:cs="Calibri Light"/>
          <w:color w:val="5B9BD5" w:themeColor="accent5"/>
          <w:sz w:val="32"/>
          <w:szCs w:val="32"/>
        </w:rPr>
        <w:lastRenderedPageBreak/>
        <w:t>Bijlage I: Onderwijskundig beleid</w:t>
      </w:r>
    </w:p>
    <w:p w14:paraId="71870CD5" w14:textId="316EB5C9" w:rsidR="00DC05A6" w:rsidRPr="001C6AD8" w:rsidRDefault="00DC05A6" w:rsidP="0097668C">
      <w:pPr>
        <w:rPr>
          <w:rFonts w:ascii="Calibri" w:hAnsi="Calibri" w:cs="Calibri"/>
        </w:rPr>
      </w:pPr>
      <w:r w:rsidRPr="001C6AD8">
        <w:rPr>
          <w:rFonts w:ascii="Calibri" w:hAnsi="Calibri" w:cs="Calibri"/>
        </w:rPr>
        <w:t>In deze bijlage wordt alles rondom het onderwijs beschreven. Niet alles is toegevoegd aan het schoolplan</w:t>
      </w:r>
      <w:r w:rsidR="001233A6" w:rsidRPr="001C6AD8">
        <w:rPr>
          <w:rFonts w:ascii="Calibri" w:hAnsi="Calibri" w:cs="Calibri"/>
        </w:rPr>
        <w:t xml:space="preserve">, uitgebreide informatie is te vinden in overige documenten die in de schoolorganisatie gehanteerd worden. </w:t>
      </w:r>
    </w:p>
    <w:p w14:paraId="599F2372" w14:textId="77777777" w:rsidR="008B2A9D" w:rsidRDefault="008B2A9D" w:rsidP="008B2A9D">
      <w:pPr>
        <w:pStyle w:val="Standaard1"/>
        <w:numPr>
          <w:ilvl w:val="0"/>
          <w:numId w:val="23"/>
        </w:numPr>
        <w:spacing w:line="256" w:lineRule="auto"/>
      </w:pPr>
      <w:r>
        <w:t xml:space="preserve">We hebben ons leeraanbod beschreven in de </w:t>
      </w:r>
      <w:r>
        <w:rPr>
          <w:rStyle w:val="SwayHyperlink"/>
        </w:rPr>
        <w:t>schoolgids</w:t>
      </w:r>
      <w:r>
        <w:t xml:space="preserve">. In het document </w:t>
      </w:r>
      <w:r>
        <w:rPr>
          <w:rStyle w:val="SwayHyperlink"/>
        </w:rPr>
        <w:t>Leerstofaanbod</w:t>
      </w:r>
      <w:r>
        <w:t xml:space="preserve">  kan de uitwerking van de wettelijke voorschriften betreffende de uitgangspunten, de doelstelling en de inhoud van het onderwijs worden teruggelezen. De doelen van ons onderwijs en de opbouw van het aanbod zijn hierin ook verwerkt.</w:t>
      </w:r>
    </w:p>
    <w:p w14:paraId="491F9FF5" w14:textId="77777777" w:rsidR="008B2A9D" w:rsidRDefault="008B2A9D" w:rsidP="008B2A9D">
      <w:pPr>
        <w:pStyle w:val="Standaard1"/>
        <w:numPr>
          <w:ilvl w:val="0"/>
          <w:numId w:val="23"/>
        </w:numPr>
        <w:spacing w:line="256" w:lineRule="auto"/>
      </w:pPr>
      <w:r>
        <w:t xml:space="preserve">Het pedagogisch-didactisch klimaat en het schoolklimaat is beschreven in het document </w:t>
      </w:r>
      <w:r>
        <w:rPr>
          <w:rStyle w:val="SwayHyperlink"/>
        </w:rPr>
        <w:t>pedagogisch didactisch klimaat /zorgplan</w:t>
      </w:r>
      <w:r>
        <w:rPr>
          <w:rStyle w:val="BoldHyperlink"/>
        </w:rPr>
        <w:t>.</w:t>
      </w:r>
    </w:p>
    <w:p w14:paraId="374BC725" w14:textId="77777777" w:rsidR="008B2A9D" w:rsidRDefault="008B2A9D" w:rsidP="008B2A9D">
      <w:pPr>
        <w:pStyle w:val="Standaard1"/>
        <w:numPr>
          <w:ilvl w:val="0"/>
          <w:numId w:val="23"/>
        </w:numPr>
        <w:spacing w:line="256" w:lineRule="auto"/>
      </w:pPr>
      <w:r>
        <w:t xml:space="preserve">VSO ‘t Korhoen hecht grote waarde aan de veiligheid binnen school. De gedragscode en schoolregels zijn leidend hierin.  Dit alles is terug te vinden in de schoolgids. Op </w:t>
      </w:r>
      <w:proofErr w:type="spellStart"/>
      <w:r>
        <w:t>bovenschools</w:t>
      </w:r>
      <w:proofErr w:type="spellEnd"/>
      <w:r>
        <w:t xml:space="preserve">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08FC4242" w14:textId="0165BE8D" w:rsidR="00DC05A6" w:rsidRDefault="008B2A9D" w:rsidP="008B2A9D">
      <w:pPr>
        <w:pStyle w:val="Standaard1"/>
        <w:numPr>
          <w:ilvl w:val="0"/>
          <w:numId w:val="23"/>
        </w:numPr>
        <w:spacing w:line="256" w:lineRule="auto"/>
      </w:pPr>
      <w:r>
        <w:t xml:space="preserve">In het </w:t>
      </w:r>
      <w:r>
        <w:rPr>
          <w:rStyle w:val="SwayHyperlink"/>
        </w:rPr>
        <w:t xml:space="preserve">pedagogisch </w:t>
      </w:r>
      <w:proofErr w:type="spellStart"/>
      <w:r>
        <w:rPr>
          <w:rStyle w:val="SwayHyperlink"/>
        </w:rPr>
        <w:t>didachtisch</w:t>
      </w:r>
      <w:proofErr w:type="spellEnd"/>
      <w:r>
        <w:rPr>
          <w:rStyle w:val="SwayHyperlink"/>
        </w:rPr>
        <w:t xml:space="preserve"> klimaat/ zorgplan</w:t>
      </w:r>
      <w:r>
        <w:t xml:space="preserve"> wordt ook beschreven hoe het ondersteuningsprofiel wordt betrokken bij het onderwijskundig beleid.</w:t>
      </w:r>
    </w:p>
    <w:p w14:paraId="6D890FE9" w14:textId="64A999D5" w:rsidR="00DC05A6" w:rsidRPr="00DC05A6" w:rsidRDefault="00DC05A6" w:rsidP="0097668C">
      <w:pPr>
        <w:rPr>
          <w:b/>
        </w:rPr>
      </w:pPr>
      <w:r w:rsidRPr="00DC05A6">
        <w:rPr>
          <w:b/>
        </w:rPr>
        <w:t>Schoolnormen</w:t>
      </w:r>
    </w:p>
    <w:p w14:paraId="06C3FD6E" w14:textId="3AB67870" w:rsidR="0097668C" w:rsidRPr="001C6AD8" w:rsidRDefault="0097668C" w:rsidP="0097668C">
      <w:pPr>
        <w:rPr>
          <w:rFonts w:ascii="Calibri" w:hAnsi="Calibri" w:cs="Calibri"/>
        </w:rPr>
      </w:pPr>
      <w:r w:rsidRPr="001C6AD8">
        <w:rPr>
          <w:rFonts w:ascii="Calibri" w:hAnsi="Calibri" w:cs="Calibri"/>
        </w:rPr>
        <w:t xml:space="preserve">Op ’t Korhoen is het lesaanbod gebaseerd op de kerndoelen van CED en </w:t>
      </w:r>
      <w:proofErr w:type="spellStart"/>
      <w:r w:rsidRPr="001C6AD8">
        <w:rPr>
          <w:rFonts w:ascii="Calibri" w:hAnsi="Calibri" w:cs="Calibri"/>
        </w:rPr>
        <w:t>Plancius</w:t>
      </w:r>
      <w:proofErr w:type="spellEnd"/>
      <w:r w:rsidRPr="001C6AD8">
        <w:rPr>
          <w:rFonts w:ascii="Calibri" w:hAnsi="Calibri" w:cs="Calibri"/>
        </w:rPr>
        <w:t xml:space="preserve">. Deze kerndoelen zijn uitgezet in leerlijnen. De leerlijnen hebben wij gekoppeld aan leerroutes, waarbij de uitstroomniveaus als volgt zijn vastgesteld. </w:t>
      </w:r>
      <w:r w:rsidR="00246096" w:rsidRPr="001C6AD8">
        <w:rPr>
          <w:rFonts w:ascii="Calibri" w:hAnsi="Calibri" w:cs="Calibri"/>
        </w:rPr>
        <w:t xml:space="preserve">Dit zijn de streefniveaus. </w:t>
      </w:r>
      <w:r w:rsidR="0082183A" w:rsidRPr="001C6AD8">
        <w:rPr>
          <w:rFonts w:ascii="Calibri" w:hAnsi="Calibri" w:cs="Calibri"/>
        </w:rPr>
        <w:t xml:space="preserve">Wij verwachten dat 75% van de leerlingen binnen een leerroute op of boven de norm scoort. </w:t>
      </w:r>
    </w:p>
    <w:tbl>
      <w:tblPr>
        <w:tblpPr w:leftFromText="141" w:rightFromText="141" w:vertAnchor="text" w:horzAnchor="margin" w:tblpXSpec="center" w:tblpY="330"/>
        <w:tblW w:w="9181" w:type="dxa"/>
        <w:tblLayout w:type="fixed"/>
        <w:tblCellMar>
          <w:left w:w="10" w:type="dxa"/>
          <w:right w:w="10" w:type="dxa"/>
        </w:tblCellMar>
        <w:tblLook w:val="0000" w:firstRow="0" w:lastRow="0" w:firstColumn="0" w:lastColumn="0" w:noHBand="0" w:noVBand="0"/>
      </w:tblPr>
      <w:tblGrid>
        <w:gridCol w:w="1393"/>
        <w:gridCol w:w="14"/>
        <w:gridCol w:w="856"/>
        <w:gridCol w:w="6"/>
        <w:gridCol w:w="864"/>
        <w:gridCol w:w="862"/>
        <w:gridCol w:w="862"/>
        <w:gridCol w:w="863"/>
        <w:gridCol w:w="863"/>
        <w:gridCol w:w="863"/>
        <w:gridCol w:w="868"/>
        <w:gridCol w:w="867"/>
      </w:tblGrid>
      <w:tr w:rsidR="00882FA5" w:rsidRPr="00882FA5" w14:paraId="2CD4B55B" w14:textId="77777777" w:rsidTr="002D2E1A">
        <w:tc>
          <w:tcPr>
            <w:tcW w:w="1393"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7D7DEEED" w14:textId="77777777" w:rsidR="00882FA5" w:rsidRPr="00882FA5" w:rsidRDefault="00882FA5" w:rsidP="00882FA5">
            <w:pPr>
              <w:spacing w:after="0" w:line="240" w:lineRule="auto"/>
              <w:rPr>
                <w:rFonts w:ascii="Cambria" w:eastAsia="Cambria" w:hAnsi="Cambria" w:cs="Cambria"/>
                <w:b/>
              </w:rPr>
            </w:pPr>
            <w:r w:rsidRPr="00882FA5">
              <w:rPr>
                <w:rFonts w:ascii="Cambria" w:eastAsia="Cambria" w:hAnsi="Cambria" w:cs="Cambria"/>
                <w:b/>
              </w:rPr>
              <w:t>Groep</w:t>
            </w:r>
          </w:p>
          <w:p w14:paraId="6343E41F" w14:textId="77777777" w:rsidR="00882FA5" w:rsidRPr="00882FA5" w:rsidRDefault="00882FA5" w:rsidP="00882FA5">
            <w:pPr>
              <w:spacing w:after="0" w:line="240" w:lineRule="auto"/>
              <w:rPr>
                <w:rFonts w:ascii="Calibri" w:eastAsia="Times New Roman" w:hAnsi="Calibri" w:cs="Times New Roman"/>
              </w:rPr>
            </w:pPr>
          </w:p>
        </w:tc>
        <w:tc>
          <w:tcPr>
            <w:tcW w:w="1740" w:type="dxa"/>
            <w:gridSpan w:val="4"/>
            <w:tcBorders>
              <w:top w:val="single" w:sz="4" w:space="0" w:color="000000"/>
              <w:left w:val="single" w:sz="12" w:space="0" w:color="auto"/>
              <w:bottom w:val="single" w:sz="4" w:space="0" w:color="000000"/>
              <w:right w:val="single" w:sz="4" w:space="0" w:color="000000"/>
            </w:tcBorders>
            <w:shd w:val="clear" w:color="auto" w:fill="BDD6EE"/>
            <w:tcMar>
              <w:left w:w="108" w:type="dxa"/>
              <w:right w:w="108" w:type="dxa"/>
            </w:tcMar>
          </w:tcPr>
          <w:p w14:paraId="3E935400" w14:textId="77777777" w:rsidR="00882FA5" w:rsidRPr="00882FA5" w:rsidRDefault="00882FA5" w:rsidP="00882FA5">
            <w:pPr>
              <w:spacing w:after="0" w:line="240" w:lineRule="auto"/>
              <w:jc w:val="center"/>
              <w:rPr>
                <w:rFonts w:ascii="Calibri" w:eastAsia="Times New Roman" w:hAnsi="Calibri" w:cs="Times New Roman"/>
              </w:rPr>
            </w:pPr>
            <w:r w:rsidRPr="00882FA5">
              <w:rPr>
                <w:rFonts w:ascii="Cambria" w:eastAsia="Cambria" w:hAnsi="Cambria" w:cs="Cambria"/>
                <w:b/>
              </w:rPr>
              <w:t>VSO-OB</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50A5C91" w14:textId="77777777" w:rsidR="00882FA5" w:rsidRPr="00882FA5" w:rsidRDefault="00882FA5" w:rsidP="00882FA5">
            <w:pPr>
              <w:spacing w:after="0" w:line="240" w:lineRule="auto"/>
              <w:jc w:val="center"/>
              <w:rPr>
                <w:rFonts w:ascii="Calibri" w:eastAsia="Times New Roman" w:hAnsi="Calibri" w:cs="Times New Roman"/>
              </w:rPr>
            </w:pPr>
            <w:r w:rsidRPr="00882FA5">
              <w:rPr>
                <w:rFonts w:ascii="Cambria" w:eastAsia="Cambria" w:hAnsi="Cambria" w:cs="Cambria"/>
                <w:b/>
              </w:rPr>
              <w:t>VSO-MB</w:t>
            </w: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98DF4F9" w14:textId="77777777" w:rsidR="00882FA5" w:rsidRPr="00882FA5" w:rsidRDefault="00882FA5" w:rsidP="00882FA5">
            <w:pPr>
              <w:spacing w:after="0" w:line="240" w:lineRule="auto"/>
              <w:jc w:val="center"/>
              <w:rPr>
                <w:rFonts w:ascii="Calibri" w:eastAsia="Times New Roman" w:hAnsi="Calibri" w:cs="Times New Roman"/>
              </w:rPr>
            </w:pPr>
            <w:r w:rsidRPr="00882FA5">
              <w:rPr>
                <w:rFonts w:ascii="Cambria" w:eastAsia="Cambria" w:hAnsi="Cambria" w:cs="Cambria"/>
                <w:b/>
              </w:rPr>
              <w:t>VSO-BB</w:t>
            </w:r>
          </w:p>
        </w:tc>
        <w:tc>
          <w:tcPr>
            <w:tcW w:w="867" w:type="dxa"/>
            <w:tcBorders>
              <w:top w:val="single" w:sz="4" w:space="0" w:color="000000"/>
              <w:left w:val="single" w:sz="4" w:space="0" w:color="000000"/>
              <w:bottom w:val="single" w:sz="4" w:space="0" w:color="000000"/>
              <w:right w:val="single" w:sz="4" w:space="0" w:color="000000"/>
            </w:tcBorders>
            <w:shd w:val="clear" w:color="auto" w:fill="BDD6EE"/>
          </w:tcPr>
          <w:p w14:paraId="05FBED8C" w14:textId="77777777" w:rsidR="00882FA5" w:rsidRPr="00882FA5" w:rsidRDefault="00882FA5" w:rsidP="00882FA5">
            <w:pPr>
              <w:spacing w:after="0" w:line="240" w:lineRule="auto"/>
              <w:jc w:val="center"/>
              <w:rPr>
                <w:rFonts w:ascii="Cambria" w:eastAsia="Cambria" w:hAnsi="Cambria" w:cs="Cambria"/>
                <w:b/>
              </w:rPr>
            </w:pPr>
          </w:p>
        </w:tc>
      </w:tr>
      <w:tr w:rsidR="00882FA5" w:rsidRPr="00882FA5" w14:paraId="622130B0" w14:textId="77777777" w:rsidTr="000C3F26">
        <w:tc>
          <w:tcPr>
            <w:tcW w:w="1393"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773E1EF3" w14:textId="77777777" w:rsidR="00882FA5" w:rsidRPr="00882FA5" w:rsidRDefault="00882FA5" w:rsidP="00882FA5">
            <w:pPr>
              <w:spacing w:after="0" w:line="240" w:lineRule="auto"/>
              <w:rPr>
                <w:rFonts w:ascii="Cambria" w:eastAsia="Cambria" w:hAnsi="Cambria" w:cs="Cambria"/>
                <w:b/>
              </w:rPr>
            </w:pPr>
          </w:p>
        </w:tc>
        <w:tc>
          <w:tcPr>
            <w:tcW w:w="870" w:type="dxa"/>
            <w:gridSpan w:val="2"/>
            <w:tcBorders>
              <w:top w:val="single" w:sz="4" w:space="0" w:color="000000"/>
              <w:left w:val="single" w:sz="12" w:space="0" w:color="auto"/>
              <w:bottom w:val="single" w:sz="4" w:space="0" w:color="000000"/>
              <w:right w:val="single" w:sz="4" w:space="0" w:color="000000"/>
            </w:tcBorders>
            <w:shd w:val="clear" w:color="auto" w:fill="BDD6EE"/>
            <w:tcMar>
              <w:left w:w="108" w:type="dxa"/>
              <w:right w:w="108" w:type="dxa"/>
            </w:tcMar>
          </w:tcPr>
          <w:p w14:paraId="253647A4" w14:textId="77777777" w:rsidR="00882FA5" w:rsidRPr="00882FA5" w:rsidRDefault="00882FA5" w:rsidP="00882FA5">
            <w:pPr>
              <w:spacing w:after="0" w:line="240" w:lineRule="auto"/>
              <w:jc w:val="center"/>
              <w:rPr>
                <w:rFonts w:ascii="Cambria" w:eastAsia="Cambria" w:hAnsi="Cambria" w:cs="Cambria"/>
                <w:b/>
              </w:rPr>
            </w:pPr>
            <w:r w:rsidRPr="00882FA5">
              <w:rPr>
                <w:rFonts w:ascii="Cambria" w:eastAsia="Cambria" w:hAnsi="Cambria" w:cs="Cambria"/>
                <w:b/>
              </w:rPr>
              <w:t>VSO 1</w:t>
            </w:r>
          </w:p>
        </w:tc>
        <w:tc>
          <w:tcPr>
            <w:tcW w:w="870" w:type="dxa"/>
            <w:gridSpan w:val="2"/>
            <w:tcBorders>
              <w:top w:val="single" w:sz="4" w:space="0" w:color="000000"/>
              <w:left w:val="single" w:sz="12" w:space="0" w:color="auto"/>
              <w:bottom w:val="single" w:sz="4" w:space="0" w:color="000000"/>
              <w:right w:val="single" w:sz="4" w:space="0" w:color="000000"/>
            </w:tcBorders>
            <w:shd w:val="clear" w:color="auto" w:fill="BDD6EE"/>
          </w:tcPr>
          <w:p w14:paraId="2E671FB1" w14:textId="77777777" w:rsidR="00882FA5" w:rsidRPr="00882FA5" w:rsidRDefault="00882FA5" w:rsidP="00882FA5">
            <w:pPr>
              <w:spacing w:after="0" w:line="240" w:lineRule="auto"/>
              <w:jc w:val="center"/>
              <w:rPr>
                <w:rFonts w:ascii="Cambria" w:eastAsia="Cambria" w:hAnsi="Cambria" w:cs="Cambria"/>
                <w:b/>
              </w:rPr>
            </w:pPr>
            <w:r w:rsidRPr="00882FA5">
              <w:rPr>
                <w:rFonts w:ascii="Cambria" w:eastAsia="Cambria" w:hAnsi="Cambria" w:cs="Cambria"/>
                <w:b/>
              </w:rPr>
              <w:t>VSO 2</w:t>
            </w:r>
          </w:p>
        </w:tc>
        <w:tc>
          <w:tcPr>
            <w:tcW w:w="862"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5379D38" w14:textId="77777777" w:rsidR="00882FA5" w:rsidRPr="00882FA5" w:rsidRDefault="00882FA5" w:rsidP="00882FA5">
            <w:pPr>
              <w:spacing w:after="0" w:line="240" w:lineRule="auto"/>
              <w:jc w:val="center"/>
              <w:rPr>
                <w:rFonts w:ascii="Cambria" w:eastAsia="Cambria" w:hAnsi="Cambria" w:cs="Cambria"/>
                <w:b/>
              </w:rPr>
            </w:pPr>
            <w:r w:rsidRPr="00882FA5">
              <w:rPr>
                <w:rFonts w:ascii="Cambria" w:eastAsia="Cambria" w:hAnsi="Cambria" w:cs="Cambria"/>
                <w:b/>
              </w:rPr>
              <w:t>VSO 3</w:t>
            </w:r>
          </w:p>
        </w:tc>
        <w:tc>
          <w:tcPr>
            <w:tcW w:w="862" w:type="dxa"/>
            <w:tcBorders>
              <w:top w:val="single" w:sz="4" w:space="0" w:color="000000"/>
              <w:left w:val="single" w:sz="4" w:space="0" w:color="000000"/>
              <w:bottom w:val="single" w:sz="4" w:space="0" w:color="000000"/>
              <w:right w:val="single" w:sz="4" w:space="0" w:color="000000"/>
            </w:tcBorders>
            <w:shd w:val="clear" w:color="auto" w:fill="BDD6EE"/>
          </w:tcPr>
          <w:p w14:paraId="019757F9" w14:textId="77777777" w:rsidR="00882FA5" w:rsidRPr="00882FA5" w:rsidRDefault="00882FA5" w:rsidP="00882FA5">
            <w:pPr>
              <w:spacing w:after="0" w:line="240" w:lineRule="auto"/>
              <w:jc w:val="center"/>
              <w:rPr>
                <w:rFonts w:ascii="Cambria" w:eastAsia="Cambria" w:hAnsi="Cambria" w:cs="Cambria"/>
                <w:b/>
              </w:rPr>
            </w:pPr>
            <w:r w:rsidRPr="00882FA5">
              <w:rPr>
                <w:rFonts w:ascii="Cambria" w:eastAsia="Cambria" w:hAnsi="Cambria" w:cs="Cambria"/>
                <w:b/>
              </w:rPr>
              <w:t>VSO 4</w:t>
            </w:r>
          </w:p>
        </w:tc>
        <w:tc>
          <w:tcPr>
            <w:tcW w:w="863"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6168AC7" w14:textId="77777777" w:rsidR="00882FA5" w:rsidRPr="00882FA5" w:rsidRDefault="00882FA5" w:rsidP="00882FA5">
            <w:pPr>
              <w:spacing w:after="0" w:line="240" w:lineRule="auto"/>
              <w:jc w:val="center"/>
              <w:rPr>
                <w:rFonts w:ascii="Cambria" w:eastAsia="Cambria" w:hAnsi="Cambria" w:cs="Cambria"/>
                <w:b/>
              </w:rPr>
            </w:pPr>
            <w:r w:rsidRPr="00882FA5">
              <w:rPr>
                <w:rFonts w:ascii="Cambria" w:eastAsia="Cambria" w:hAnsi="Cambria" w:cs="Cambria"/>
                <w:b/>
              </w:rPr>
              <w:t>VSO 5</w:t>
            </w:r>
          </w:p>
        </w:tc>
        <w:tc>
          <w:tcPr>
            <w:tcW w:w="863" w:type="dxa"/>
            <w:tcBorders>
              <w:top w:val="single" w:sz="4" w:space="0" w:color="000000"/>
              <w:left w:val="single" w:sz="4" w:space="0" w:color="000000"/>
              <w:bottom w:val="single" w:sz="4" w:space="0" w:color="000000"/>
              <w:right w:val="single" w:sz="4" w:space="0" w:color="000000"/>
            </w:tcBorders>
            <w:shd w:val="clear" w:color="auto" w:fill="BDD6EE"/>
          </w:tcPr>
          <w:p w14:paraId="49D6CB49" w14:textId="77777777" w:rsidR="00882FA5" w:rsidRPr="00882FA5" w:rsidRDefault="00882FA5" w:rsidP="00882FA5">
            <w:pPr>
              <w:spacing w:after="0" w:line="240" w:lineRule="auto"/>
              <w:jc w:val="center"/>
              <w:rPr>
                <w:rFonts w:ascii="Cambria" w:eastAsia="Cambria" w:hAnsi="Cambria" w:cs="Cambria"/>
                <w:b/>
              </w:rPr>
            </w:pPr>
            <w:r w:rsidRPr="00882FA5">
              <w:rPr>
                <w:rFonts w:ascii="Cambria" w:eastAsia="Cambria" w:hAnsi="Cambria" w:cs="Cambria"/>
                <w:b/>
              </w:rPr>
              <w:t>VSO 6</w:t>
            </w:r>
          </w:p>
        </w:tc>
        <w:tc>
          <w:tcPr>
            <w:tcW w:w="863" w:type="dxa"/>
            <w:tcBorders>
              <w:top w:val="single" w:sz="4" w:space="0" w:color="000000"/>
              <w:left w:val="single" w:sz="4" w:space="0" w:color="000000"/>
              <w:bottom w:val="single" w:sz="4" w:space="0" w:color="000000"/>
              <w:right w:val="single" w:sz="4" w:space="0" w:color="000000"/>
            </w:tcBorders>
            <w:shd w:val="clear" w:color="auto" w:fill="BDD6EE"/>
          </w:tcPr>
          <w:p w14:paraId="50419070" w14:textId="77777777" w:rsidR="00882FA5" w:rsidRPr="00882FA5" w:rsidRDefault="00882FA5" w:rsidP="00882FA5">
            <w:pPr>
              <w:spacing w:after="0" w:line="240" w:lineRule="auto"/>
              <w:jc w:val="center"/>
              <w:rPr>
                <w:rFonts w:ascii="Cambria" w:eastAsia="Cambria" w:hAnsi="Cambria" w:cs="Cambria"/>
                <w:b/>
              </w:rPr>
            </w:pPr>
            <w:r w:rsidRPr="00882FA5">
              <w:rPr>
                <w:rFonts w:ascii="Cambria" w:eastAsia="Cambria" w:hAnsi="Cambria" w:cs="Cambria"/>
                <w:b/>
              </w:rPr>
              <w:t>VSO 7</w:t>
            </w:r>
          </w:p>
        </w:tc>
        <w:tc>
          <w:tcPr>
            <w:tcW w:w="868" w:type="dxa"/>
            <w:tcBorders>
              <w:top w:val="single" w:sz="4" w:space="0" w:color="000000"/>
              <w:left w:val="single" w:sz="4" w:space="0" w:color="000000"/>
              <w:bottom w:val="single" w:sz="4" w:space="0" w:color="000000"/>
              <w:right w:val="single" w:sz="4" w:space="0" w:color="000000"/>
            </w:tcBorders>
            <w:shd w:val="clear" w:color="auto" w:fill="BDD6EE"/>
          </w:tcPr>
          <w:p w14:paraId="7E4F03D5" w14:textId="77777777" w:rsidR="00882FA5" w:rsidRPr="00882FA5" w:rsidRDefault="00882FA5" w:rsidP="00882FA5">
            <w:pPr>
              <w:spacing w:after="0" w:line="240" w:lineRule="auto"/>
              <w:jc w:val="center"/>
              <w:rPr>
                <w:rFonts w:ascii="Cambria" w:eastAsia="Cambria" w:hAnsi="Cambria" w:cs="Cambria"/>
                <w:b/>
              </w:rPr>
            </w:pPr>
            <w:r w:rsidRPr="00882FA5">
              <w:rPr>
                <w:rFonts w:ascii="Cambria" w:eastAsia="Cambria" w:hAnsi="Cambria" w:cs="Cambria"/>
                <w:b/>
              </w:rPr>
              <w:t>SV</w:t>
            </w:r>
          </w:p>
        </w:tc>
        <w:tc>
          <w:tcPr>
            <w:tcW w:w="867" w:type="dxa"/>
            <w:tcBorders>
              <w:top w:val="single" w:sz="4" w:space="0" w:color="000000"/>
              <w:left w:val="single" w:sz="4" w:space="0" w:color="000000"/>
              <w:bottom w:val="single" w:sz="4" w:space="0" w:color="000000"/>
              <w:right w:val="single" w:sz="4" w:space="0" w:color="000000"/>
            </w:tcBorders>
            <w:shd w:val="clear" w:color="auto" w:fill="BDD6EE"/>
          </w:tcPr>
          <w:p w14:paraId="3852F8D7" w14:textId="77777777" w:rsidR="00882FA5" w:rsidRPr="00882FA5" w:rsidRDefault="00882FA5" w:rsidP="00882FA5">
            <w:pPr>
              <w:spacing w:after="0" w:line="240" w:lineRule="auto"/>
              <w:jc w:val="center"/>
              <w:rPr>
                <w:rFonts w:ascii="Cambria" w:eastAsia="Cambria" w:hAnsi="Cambria" w:cs="Cambria"/>
                <w:b/>
              </w:rPr>
            </w:pPr>
          </w:p>
        </w:tc>
      </w:tr>
      <w:tr w:rsidR="00882FA5" w:rsidRPr="00882FA5" w14:paraId="59561FE9" w14:textId="77777777" w:rsidTr="000C3F26">
        <w:tc>
          <w:tcPr>
            <w:tcW w:w="1407" w:type="dxa"/>
            <w:gridSpan w:val="2"/>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14:paraId="2E55AEF3"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Leerjaar</w:t>
            </w:r>
          </w:p>
          <w:p w14:paraId="2825600B" w14:textId="77777777" w:rsidR="00882FA5" w:rsidRPr="00882FA5" w:rsidRDefault="00882FA5" w:rsidP="00882FA5">
            <w:pPr>
              <w:spacing w:after="0" w:line="240" w:lineRule="auto"/>
              <w:rPr>
                <w:rFonts w:ascii="Cambria" w:eastAsia="Cambria" w:hAnsi="Cambria" w:cs="Cambria"/>
              </w:rPr>
            </w:pPr>
          </w:p>
        </w:tc>
        <w:tc>
          <w:tcPr>
            <w:tcW w:w="862" w:type="dxa"/>
            <w:gridSpan w:val="2"/>
            <w:tcBorders>
              <w:top w:val="single" w:sz="4" w:space="0" w:color="000000"/>
              <w:left w:val="single" w:sz="12" w:space="0" w:color="auto"/>
              <w:bottom w:val="single" w:sz="4" w:space="0" w:color="000000"/>
              <w:right w:val="single" w:sz="4" w:space="0" w:color="000000"/>
            </w:tcBorders>
            <w:shd w:val="clear" w:color="auto" w:fill="F7CAAC"/>
            <w:tcMar>
              <w:left w:w="108" w:type="dxa"/>
              <w:right w:w="108" w:type="dxa"/>
            </w:tcMar>
          </w:tcPr>
          <w:p w14:paraId="3CE24F94"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 xml:space="preserve">9 </w:t>
            </w:r>
          </w:p>
        </w:tc>
        <w:tc>
          <w:tcPr>
            <w:tcW w:w="864"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14:paraId="5113A27A"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10</w:t>
            </w:r>
          </w:p>
        </w:tc>
        <w:tc>
          <w:tcPr>
            <w:tcW w:w="862"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14:paraId="794D079F"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11</w:t>
            </w:r>
          </w:p>
        </w:tc>
        <w:tc>
          <w:tcPr>
            <w:tcW w:w="862"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14:paraId="1B2A4EC8"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12</w:t>
            </w:r>
          </w:p>
        </w:tc>
        <w:tc>
          <w:tcPr>
            <w:tcW w:w="863"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14:paraId="411D1769"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13</w:t>
            </w:r>
          </w:p>
        </w:tc>
        <w:tc>
          <w:tcPr>
            <w:tcW w:w="863"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14:paraId="1417FF4C"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14</w:t>
            </w:r>
          </w:p>
        </w:tc>
        <w:tc>
          <w:tcPr>
            <w:tcW w:w="863"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14:paraId="77A9CC84"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15</w:t>
            </w:r>
          </w:p>
        </w:tc>
        <w:tc>
          <w:tcPr>
            <w:tcW w:w="868"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14:paraId="4817CFDA"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16</w:t>
            </w:r>
          </w:p>
        </w:tc>
        <w:tc>
          <w:tcPr>
            <w:tcW w:w="867" w:type="dxa"/>
            <w:tcBorders>
              <w:top w:val="single" w:sz="4" w:space="0" w:color="000000"/>
              <w:left w:val="single" w:sz="4" w:space="0" w:color="000000"/>
              <w:bottom w:val="single" w:sz="4" w:space="0" w:color="000000"/>
              <w:right w:val="single" w:sz="4" w:space="0" w:color="000000"/>
            </w:tcBorders>
            <w:shd w:val="clear" w:color="auto" w:fill="F7CAAC"/>
          </w:tcPr>
          <w:p w14:paraId="548DA740" w14:textId="77777777" w:rsidR="00882FA5" w:rsidRPr="00882FA5" w:rsidRDefault="00882FA5" w:rsidP="00882FA5">
            <w:pPr>
              <w:spacing w:after="0" w:line="240" w:lineRule="auto"/>
              <w:rPr>
                <w:rFonts w:ascii="Cambria" w:eastAsia="Cambria" w:hAnsi="Cambria" w:cs="Cambria"/>
              </w:rPr>
            </w:pPr>
          </w:p>
        </w:tc>
      </w:tr>
      <w:tr w:rsidR="00882FA5" w:rsidRPr="00882FA5" w14:paraId="19B35486" w14:textId="77777777" w:rsidTr="000C3F26">
        <w:tc>
          <w:tcPr>
            <w:tcW w:w="1407"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5813096E" w14:textId="3856B9E8"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L</w:t>
            </w:r>
            <w:r w:rsidR="000C3F26">
              <w:rPr>
                <w:rFonts w:ascii="Cambria" w:eastAsia="Cambria" w:hAnsi="Cambria" w:cs="Cambria"/>
              </w:rPr>
              <w:t>eeftijd</w:t>
            </w:r>
          </w:p>
          <w:p w14:paraId="6D5DAE5B" w14:textId="77777777" w:rsidR="00882FA5" w:rsidRPr="00882FA5" w:rsidRDefault="00882FA5" w:rsidP="00882FA5">
            <w:pPr>
              <w:spacing w:after="0" w:line="240" w:lineRule="auto"/>
              <w:rPr>
                <w:rFonts w:ascii="Calibri" w:eastAsia="Times New Roman" w:hAnsi="Calibri" w:cs="Times New Roman"/>
              </w:rPr>
            </w:pPr>
          </w:p>
        </w:tc>
        <w:tc>
          <w:tcPr>
            <w:tcW w:w="862" w:type="dxa"/>
            <w:gridSpan w:val="2"/>
            <w:tcBorders>
              <w:top w:val="single" w:sz="4" w:space="0" w:color="000000"/>
              <w:left w:val="single" w:sz="12" w:space="0" w:color="auto"/>
              <w:bottom w:val="single" w:sz="4" w:space="0" w:color="000000"/>
              <w:right w:val="single" w:sz="4" w:space="0" w:color="000000"/>
            </w:tcBorders>
            <w:shd w:val="clear" w:color="auto" w:fill="DBE5F1"/>
            <w:tcMar>
              <w:left w:w="108" w:type="dxa"/>
              <w:right w:w="108" w:type="dxa"/>
            </w:tcMar>
          </w:tcPr>
          <w:p w14:paraId="3DF6BA64" w14:textId="77777777" w:rsidR="00882FA5" w:rsidRPr="00882FA5" w:rsidRDefault="00882FA5" w:rsidP="00882FA5">
            <w:pPr>
              <w:spacing w:after="0" w:line="240" w:lineRule="auto"/>
              <w:rPr>
                <w:rFonts w:ascii="Calibri" w:eastAsia="Times New Roman" w:hAnsi="Calibri" w:cs="Times New Roman"/>
              </w:rPr>
            </w:pPr>
            <w:r w:rsidRPr="00882FA5">
              <w:rPr>
                <w:rFonts w:ascii="Cambria" w:eastAsia="Cambria" w:hAnsi="Cambria" w:cs="Cambria"/>
              </w:rPr>
              <w:t>12-13</w:t>
            </w:r>
          </w:p>
        </w:tc>
        <w:tc>
          <w:tcPr>
            <w:tcW w:w="864"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D59665F" w14:textId="77777777" w:rsidR="00882FA5" w:rsidRPr="00882FA5" w:rsidRDefault="00882FA5" w:rsidP="00882FA5">
            <w:pPr>
              <w:spacing w:after="0" w:line="240" w:lineRule="auto"/>
              <w:rPr>
                <w:rFonts w:ascii="Calibri" w:eastAsia="Times New Roman" w:hAnsi="Calibri" w:cs="Times New Roman"/>
              </w:rPr>
            </w:pPr>
            <w:r w:rsidRPr="00882FA5">
              <w:rPr>
                <w:rFonts w:ascii="Cambria" w:eastAsia="Cambria" w:hAnsi="Cambria" w:cs="Cambria"/>
              </w:rPr>
              <w:t>13-14</w:t>
            </w:r>
          </w:p>
        </w:tc>
        <w:tc>
          <w:tcPr>
            <w:tcW w:w="86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29B90E66" w14:textId="77777777" w:rsidR="00882FA5" w:rsidRPr="00882FA5" w:rsidRDefault="00882FA5" w:rsidP="00882FA5">
            <w:pPr>
              <w:spacing w:after="0" w:line="240" w:lineRule="auto"/>
              <w:rPr>
                <w:rFonts w:ascii="Calibri" w:eastAsia="Times New Roman" w:hAnsi="Calibri" w:cs="Times New Roman"/>
              </w:rPr>
            </w:pPr>
            <w:r w:rsidRPr="00882FA5">
              <w:rPr>
                <w:rFonts w:ascii="Cambria" w:eastAsia="Cambria" w:hAnsi="Cambria" w:cs="Cambria"/>
              </w:rPr>
              <w:t>14-15</w:t>
            </w:r>
          </w:p>
        </w:tc>
        <w:tc>
          <w:tcPr>
            <w:tcW w:w="86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B6A2843" w14:textId="77777777" w:rsidR="00882FA5" w:rsidRPr="00882FA5" w:rsidRDefault="00882FA5" w:rsidP="00882FA5">
            <w:pPr>
              <w:spacing w:after="0" w:line="240" w:lineRule="auto"/>
              <w:rPr>
                <w:rFonts w:ascii="Calibri" w:eastAsia="Times New Roman" w:hAnsi="Calibri" w:cs="Times New Roman"/>
              </w:rPr>
            </w:pPr>
            <w:r w:rsidRPr="00882FA5">
              <w:rPr>
                <w:rFonts w:ascii="Cambria" w:eastAsia="Cambria" w:hAnsi="Cambria" w:cs="Cambria"/>
              </w:rPr>
              <w:t>15-16</w:t>
            </w:r>
          </w:p>
        </w:tc>
        <w:tc>
          <w:tcPr>
            <w:tcW w:w="86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72975792" w14:textId="77777777" w:rsidR="00882FA5" w:rsidRPr="00882FA5" w:rsidRDefault="00882FA5" w:rsidP="00882FA5">
            <w:pPr>
              <w:spacing w:after="0" w:line="240" w:lineRule="auto"/>
              <w:rPr>
                <w:rFonts w:ascii="Calibri" w:eastAsia="Times New Roman" w:hAnsi="Calibri" w:cs="Times New Roman"/>
              </w:rPr>
            </w:pPr>
            <w:r w:rsidRPr="00882FA5">
              <w:rPr>
                <w:rFonts w:ascii="Cambria" w:eastAsia="Cambria" w:hAnsi="Cambria" w:cs="Cambria"/>
              </w:rPr>
              <w:t>16-17</w:t>
            </w:r>
          </w:p>
        </w:tc>
        <w:tc>
          <w:tcPr>
            <w:tcW w:w="86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30775F3" w14:textId="77777777" w:rsidR="00882FA5" w:rsidRPr="00882FA5" w:rsidRDefault="00882FA5" w:rsidP="00882FA5">
            <w:pPr>
              <w:spacing w:after="0" w:line="240" w:lineRule="auto"/>
              <w:rPr>
                <w:rFonts w:ascii="Calibri" w:eastAsia="Times New Roman" w:hAnsi="Calibri" w:cs="Times New Roman"/>
              </w:rPr>
            </w:pPr>
            <w:r w:rsidRPr="00882FA5">
              <w:rPr>
                <w:rFonts w:ascii="Cambria" w:eastAsia="Cambria" w:hAnsi="Cambria" w:cs="Cambria"/>
              </w:rPr>
              <w:t>17-18</w:t>
            </w:r>
          </w:p>
        </w:tc>
        <w:tc>
          <w:tcPr>
            <w:tcW w:w="86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4044B322" w14:textId="77777777" w:rsidR="00882FA5" w:rsidRPr="00882FA5" w:rsidRDefault="00882FA5" w:rsidP="00882FA5">
            <w:pPr>
              <w:spacing w:after="0" w:line="240" w:lineRule="auto"/>
              <w:rPr>
                <w:rFonts w:ascii="Calibri" w:eastAsia="Times New Roman" w:hAnsi="Calibri" w:cs="Times New Roman"/>
              </w:rPr>
            </w:pPr>
            <w:r w:rsidRPr="00882FA5">
              <w:rPr>
                <w:rFonts w:ascii="Cambria" w:eastAsia="Cambria" w:hAnsi="Cambria" w:cs="Cambria"/>
              </w:rPr>
              <w:t>18-19</w:t>
            </w:r>
          </w:p>
        </w:tc>
        <w:tc>
          <w:tcPr>
            <w:tcW w:w="868"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2699009C" w14:textId="77777777" w:rsidR="00882FA5" w:rsidRPr="00882FA5" w:rsidRDefault="00882FA5" w:rsidP="00882FA5">
            <w:pPr>
              <w:spacing w:after="0" w:line="240" w:lineRule="auto"/>
              <w:rPr>
                <w:rFonts w:ascii="Calibri" w:eastAsia="Times New Roman" w:hAnsi="Calibri" w:cs="Times New Roman"/>
              </w:rPr>
            </w:pPr>
            <w:r w:rsidRPr="00882FA5">
              <w:rPr>
                <w:rFonts w:ascii="Cambria" w:eastAsia="Cambria" w:hAnsi="Cambria" w:cs="Cambria"/>
              </w:rPr>
              <w:t>19-20</w:t>
            </w:r>
          </w:p>
        </w:tc>
        <w:tc>
          <w:tcPr>
            <w:tcW w:w="867" w:type="dxa"/>
            <w:tcBorders>
              <w:top w:val="single" w:sz="4" w:space="0" w:color="000000"/>
              <w:left w:val="single" w:sz="4" w:space="0" w:color="000000"/>
              <w:bottom w:val="single" w:sz="4" w:space="0" w:color="000000"/>
              <w:right w:val="single" w:sz="4" w:space="0" w:color="000000"/>
            </w:tcBorders>
            <w:shd w:val="clear" w:color="auto" w:fill="DBE5F1"/>
          </w:tcPr>
          <w:p w14:paraId="56B931AB" w14:textId="77777777" w:rsidR="00882FA5" w:rsidRPr="00882FA5" w:rsidRDefault="00882FA5" w:rsidP="00882FA5">
            <w:pPr>
              <w:spacing w:after="0" w:line="240" w:lineRule="auto"/>
              <w:rPr>
                <w:rFonts w:ascii="Cambria" w:eastAsia="Cambria" w:hAnsi="Cambria" w:cs="Cambria"/>
              </w:rPr>
            </w:pPr>
          </w:p>
        </w:tc>
      </w:tr>
      <w:tr w:rsidR="00882FA5" w:rsidRPr="00882FA5" w14:paraId="3AF54D01" w14:textId="77777777" w:rsidTr="000C3F26">
        <w:tc>
          <w:tcPr>
            <w:tcW w:w="1407"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0FBE65A2" w14:textId="1D3479A3" w:rsidR="00882FA5" w:rsidRPr="00882FA5" w:rsidRDefault="00882FA5" w:rsidP="00882FA5">
            <w:pPr>
              <w:spacing w:after="0" w:line="240" w:lineRule="auto"/>
              <w:rPr>
                <w:rFonts w:ascii="Cambria" w:eastAsia="Cambria" w:hAnsi="Cambria" w:cs="Cambria"/>
              </w:rPr>
            </w:pPr>
            <w:proofErr w:type="spellStart"/>
            <w:r w:rsidRPr="00882FA5">
              <w:rPr>
                <w:rFonts w:ascii="Cambria" w:eastAsia="Cambria" w:hAnsi="Cambria" w:cs="Cambria"/>
              </w:rPr>
              <w:t>D</w:t>
            </w:r>
            <w:r w:rsidR="000C3F26">
              <w:rPr>
                <w:rFonts w:ascii="Cambria" w:eastAsia="Cambria" w:hAnsi="Cambria" w:cs="Cambria"/>
              </w:rPr>
              <w:t>id</w:t>
            </w:r>
            <w:proofErr w:type="spellEnd"/>
            <w:r w:rsidR="000C3F26">
              <w:rPr>
                <w:rFonts w:ascii="Cambria" w:eastAsia="Cambria" w:hAnsi="Cambria" w:cs="Cambria"/>
              </w:rPr>
              <w:t>. leeftijd</w:t>
            </w:r>
          </w:p>
          <w:p w14:paraId="164DC03C" w14:textId="77777777" w:rsidR="00882FA5" w:rsidRPr="00882FA5" w:rsidRDefault="00882FA5" w:rsidP="00882FA5">
            <w:pPr>
              <w:spacing w:after="0" w:line="240" w:lineRule="auto"/>
              <w:rPr>
                <w:rFonts w:ascii="Cambria" w:eastAsia="Cambria" w:hAnsi="Cambria" w:cs="Cambria"/>
              </w:rPr>
            </w:pPr>
          </w:p>
        </w:tc>
        <w:tc>
          <w:tcPr>
            <w:tcW w:w="862" w:type="dxa"/>
            <w:gridSpan w:val="2"/>
            <w:tcBorders>
              <w:top w:val="single" w:sz="4" w:space="0" w:color="000000"/>
              <w:left w:val="single" w:sz="12" w:space="0" w:color="auto"/>
              <w:bottom w:val="single" w:sz="4" w:space="0" w:color="000000"/>
              <w:right w:val="single" w:sz="4" w:space="0" w:color="000000"/>
            </w:tcBorders>
            <w:shd w:val="clear" w:color="auto" w:fill="DBE5F1"/>
            <w:tcMar>
              <w:left w:w="108" w:type="dxa"/>
              <w:right w:w="108" w:type="dxa"/>
            </w:tcMar>
          </w:tcPr>
          <w:p w14:paraId="3FD4831B" w14:textId="77777777" w:rsidR="00882FA5" w:rsidRPr="00882FA5" w:rsidRDefault="00882FA5" w:rsidP="00882FA5">
            <w:pPr>
              <w:spacing w:after="0" w:line="240" w:lineRule="auto"/>
              <w:rPr>
                <w:rFonts w:ascii="Cambria" w:eastAsia="Cambria" w:hAnsi="Cambria" w:cs="Cambria"/>
                <w:sz w:val="16"/>
                <w:szCs w:val="16"/>
              </w:rPr>
            </w:pPr>
            <w:r w:rsidRPr="00882FA5">
              <w:rPr>
                <w:rFonts w:ascii="Cambria" w:eastAsia="Cambria" w:hAnsi="Cambria" w:cs="Cambria"/>
                <w:sz w:val="16"/>
                <w:szCs w:val="16"/>
              </w:rPr>
              <w:t>61-70</w:t>
            </w:r>
          </w:p>
        </w:tc>
        <w:tc>
          <w:tcPr>
            <w:tcW w:w="864"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56B67D52" w14:textId="77777777" w:rsidR="00882FA5" w:rsidRPr="00882FA5" w:rsidRDefault="00882FA5" w:rsidP="00882FA5">
            <w:pPr>
              <w:spacing w:after="0" w:line="240" w:lineRule="auto"/>
              <w:rPr>
                <w:rFonts w:ascii="Cambria" w:eastAsia="Cambria" w:hAnsi="Cambria" w:cs="Cambria"/>
                <w:sz w:val="16"/>
                <w:szCs w:val="16"/>
              </w:rPr>
            </w:pPr>
            <w:r w:rsidRPr="00882FA5">
              <w:rPr>
                <w:rFonts w:ascii="Cambria" w:eastAsia="Cambria" w:hAnsi="Cambria" w:cs="Cambria"/>
                <w:sz w:val="16"/>
                <w:szCs w:val="16"/>
              </w:rPr>
              <w:t>71-80</w:t>
            </w:r>
          </w:p>
        </w:tc>
        <w:tc>
          <w:tcPr>
            <w:tcW w:w="86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1F29CD0" w14:textId="77777777" w:rsidR="00882FA5" w:rsidRPr="00882FA5" w:rsidRDefault="00882FA5" w:rsidP="00882FA5">
            <w:pPr>
              <w:spacing w:after="0" w:line="240" w:lineRule="auto"/>
              <w:rPr>
                <w:rFonts w:ascii="Cambria" w:eastAsia="Cambria" w:hAnsi="Cambria" w:cs="Cambria"/>
                <w:sz w:val="16"/>
                <w:szCs w:val="16"/>
              </w:rPr>
            </w:pPr>
            <w:r w:rsidRPr="00882FA5">
              <w:rPr>
                <w:rFonts w:ascii="Cambria" w:eastAsia="Cambria" w:hAnsi="Cambria" w:cs="Cambria"/>
                <w:sz w:val="16"/>
                <w:szCs w:val="16"/>
              </w:rPr>
              <w:t>81-90</w:t>
            </w:r>
          </w:p>
        </w:tc>
        <w:tc>
          <w:tcPr>
            <w:tcW w:w="86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4376B23A" w14:textId="77777777" w:rsidR="00882FA5" w:rsidRPr="00882FA5" w:rsidRDefault="00882FA5" w:rsidP="00882FA5">
            <w:pPr>
              <w:spacing w:after="0" w:line="240" w:lineRule="auto"/>
              <w:rPr>
                <w:rFonts w:ascii="Cambria" w:eastAsia="Cambria" w:hAnsi="Cambria" w:cs="Cambria"/>
                <w:sz w:val="16"/>
                <w:szCs w:val="16"/>
              </w:rPr>
            </w:pPr>
            <w:r w:rsidRPr="00882FA5">
              <w:rPr>
                <w:rFonts w:ascii="Cambria" w:eastAsia="Cambria" w:hAnsi="Cambria" w:cs="Cambria"/>
                <w:sz w:val="16"/>
                <w:szCs w:val="16"/>
              </w:rPr>
              <w:t>91-100</w:t>
            </w:r>
          </w:p>
        </w:tc>
        <w:tc>
          <w:tcPr>
            <w:tcW w:w="86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BA02CAB" w14:textId="77777777" w:rsidR="00882FA5" w:rsidRPr="00882FA5" w:rsidRDefault="00882FA5" w:rsidP="00882FA5">
            <w:pPr>
              <w:spacing w:after="0" w:line="240" w:lineRule="auto"/>
              <w:rPr>
                <w:rFonts w:ascii="Cambria" w:eastAsia="Cambria" w:hAnsi="Cambria" w:cs="Cambria"/>
                <w:sz w:val="16"/>
                <w:szCs w:val="16"/>
              </w:rPr>
            </w:pPr>
            <w:r w:rsidRPr="00882FA5">
              <w:rPr>
                <w:rFonts w:ascii="Cambria" w:eastAsia="Cambria" w:hAnsi="Cambria" w:cs="Cambria"/>
                <w:sz w:val="16"/>
                <w:szCs w:val="16"/>
              </w:rPr>
              <w:t>101-110</w:t>
            </w:r>
          </w:p>
        </w:tc>
        <w:tc>
          <w:tcPr>
            <w:tcW w:w="86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0ADE6E8C" w14:textId="77777777" w:rsidR="00882FA5" w:rsidRPr="00882FA5" w:rsidRDefault="00882FA5" w:rsidP="00882FA5">
            <w:pPr>
              <w:spacing w:after="0" w:line="240" w:lineRule="auto"/>
              <w:rPr>
                <w:rFonts w:ascii="Cambria" w:eastAsia="Cambria" w:hAnsi="Cambria" w:cs="Cambria"/>
                <w:sz w:val="16"/>
                <w:szCs w:val="16"/>
              </w:rPr>
            </w:pPr>
            <w:r w:rsidRPr="00882FA5">
              <w:rPr>
                <w:rFonts w:ascii="Cambria" w:eastAsia="Cambria" w:hAnsi="Cambria" w:cs="Cambria"/>
                <w:sz w:val="16"/>
                <w:szCs w:val="16"/>
              </w:rPr>
              <w:t>111-120</w:t>
            </w:r>
          </w:p>
        </w:tc>
        <w:tc>
          <w:tcPr>
            <w:tcW w:w="86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12439CD8" w14:textId="77777777" w:rsidR="00882FA5" w:rsidRPr="00882FA5" w:rsidRDefault="00882FA5" w:rsidP="00882FA5">
            <w:pPr>
              <w:spacing w:after="0" w:line="240" w:lineRule="auto"/>
              <w:rPr>
                <w:rFonts w:ascii="Cambria" w:eastAsia="Cambria" w:hAnsi="Cambria" w:cs="Cambria"/>
                <w:sz w:val="16"/>
                <w:szCs w:val="16"/>
              </w:rPr>
            </w:pPr>
            <w:r w:rsidRPr="00882FA5">
              <w:rPr>
                <w:rFonts w:ascii="Cambria" w:eastAsia="Cambria" w:hAnsi="Cambria" w:cs="Cambria"/>
                <w:sz w:val="16"/>
                <w:szCs w:val="16"/>
              </w:rPr>
              <w:t>121-130</w:t>
            </w:r>
          </w:p>
        </w:tc>
        <w:tc>
          <w:tcPr>
            <w:tcW w:w="868"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46E4D5D9" w14:textId="77777777" w:rsidR="00882FA5" w:rsidRPr="00882FA5" w:rsidRDefault="00882FA5" w:rsidP="00882FA5">
            <w:pPr>
              <w:spacing w:after="0" w:line="240" w:lineRule="auto"/>
              <w:rPr>
                <w:rFonts w:ascii="Cambria" w:eastAsia="Cambria" w:hAnsi="Cambria" w:cs="Cambria"/>
                <w:sz w:val="16"/>
                <w:szCs w:val="16"/>
              </w:rPr>
            </w:pPr>
            <w:r w:rsidRPr="00882FA5">
              <w:rPr>
                <w:rFonts w:ascii="Cambria" w:eastAsia="Cambria" w:hAnsi="Cambria" w:cs="Cambria"/>
                <w:sz w:val="16"/>
                <w:szCs w:val="16"/>
              </w:rPr>
              <w:t>131-140</w:t>
            </w:r>
          </w:p>
        </w:tc>
        <w:tc>
          <w:tcPr>
            <w:tcW w:w="867" w:type="dxa"/>
            <w:tcBorders>
              <w:top w:val="single" w:sz="4" w:space="0" w:color="000000"/>
              <w:left w:val="single" w:sz="4" w:space="0" w:color="000000"/>
              <w:bottom w:val="single" w:sz="4" w:space="0" w:color="000000"/>
              <w:right w:val="single" w:sz="4" w:space="0" w:color="000000"/>
            </w:tcBorders>
            <w:shd w:val="clear" w:color="auto" w:fill="DBE5F1"/>
          </w:tcPr>
          <w:p w14:paraId="53ECB554" w14:textId="77777777" w:rsidR="00882FA5" w:rsidRPr="00882FA5" w:rsidRDefault="00882FA5" w:rsidP="00882FA5">
            <w:pPr>
              <w:spacing w:after="0" w:line="240" w:lineRule="auto"/>
              <w:rPr>
                <w:rFonts w:ascii="Cambria" w:eastAsia="Cambria" w:hAnsi="Cambria" w:cs="Cambria"/>
                <w:bCs/>
                <w:sz w:val="16"/>
                <w:szCs w:val="16"/>
              </w:rPr>
            </w:pPr>
            <w:r w:rsidRPr="00882FA5">
              <w:rPr>
                <w:rFonts w:ascii="Cambria" w:eastAsia="Cambria" w:hAnsi="Cambria" w:cs="Cambria"/>
                <w:bCs/>
                <w:sz w:val="16"/>
                <w:szCs w:val="16"/>
              </w:rPr>
              <w:t>Evt. als extra doel te koppelen</w:t>
            </w:r>
          </w:p>
        </w:tc>
      </w:tr>
      <w:tr w:rsidR="00882FA5" w:rsidRPr="00882FA5" w14:paraId="03DD482D" w14:textId="77777777" w:rsidTr="000C3F26">
        <w:tc>
          <w:tcPr>
            <w:tcW w:w="14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7F202" w14:textId="1A8F943A"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Leerroute 1</w:t>
            </w:r>
          </w:p>
        </w:tc>
        <w:tc>
          <w:tcPr>
            <w:tcW w:w="862" w:type="dxa"/>
            <w:gridSpan w:val="2"/>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14:paraId="332C1DFB"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6E559"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965E4"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6BE82"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2</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76388"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2</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A23E3C" w14:textId="77777777" w:rsidR="00882FA5" w:rsidRPr="00882FA5" w:rsidRDefault="00882FA5" w:rsidP="00882FA5">
            <w:pPr>
              <w:spacing w:after="0" w:line="240" w:lineRule="auto"/>
              <w:rPr>
                <w:rFonts w:ascii="Cambria" w:eastAsia="Cambria" w:hAnsi="Cambria" w:cs="Cambria"/>
                <w:noProof/>
              </w:rPr>
            </w:pPr>
            <w:r w:rsidRPr="00882FA5">
              <w:rPr>
                <w:rFonts w:ascii="Cambria" w:eastAsia="Cambria" w:hAnsi="Cambria" w:cs="Cambria"/>
                <w:noProof/>
              </w:rPr>
              <w:t>2</w:t>
            </w:r>
          </w:p>
        </w:tc>
        <w:tc>
          <w:tcPr>
            <w:tcW w:w="863"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tcPr>
          <w:p w14:paraId="403A57DE" w14:textId="77777777" w:rsidR="00882FA5" w:rsidRPr="00882FA5" w:rsidRDefault="00882FA5" w:rsidP="00882FA5">
            <w:pPr>
              <w:spacing w:after="0" w:line="240" w:lineRule="auto"/>
              <w:rPr>
                <w:rFonts w:ascii="Calibri" w:eastAsia="Times New Roman" w:hAnsi="Calibri" w:cs="Times New Roman"/>
              </w:rPr>
            </w:pPr>
          </w:p>
        </w:tc>
        <w:tc>
          <w:tcPr>
            <w:tcW w:w="868"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tcPr>
          <w:p w14:paraId="1949B1D9" w14:textId="77777777" w:rsidR="00882FA5" w:rsidRPr="00882FA5" w:rsidRDefault="00882FA5" w:rsidP="00882FA5">
            <w:pPr>
              <w:spacing w:after="0" w:line="240" w:lineRule="auto"/>
              <w:rPr>
                <w:rFonts w:ascii="Calibri" w:eastAsia="Times New Roman" w:hAnsi="Calibri" w:cs="Times New Roman"/>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Pr>
          <w:p w14:paraId="3B388F46"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 xml:space="preserve">3 </w:t>
            </w:r>
          </w:p>
        </w:tc>
      </w:tr>
      <w:tr w:rsidR="00882FA5" w:rsidRPr="00882FA5" w14:paraId="4BBDC8E5" w14:textId="77777777" w:rsidTr="000C3F26">
        <w:tc>
          <w:tcPr>
            <w:tcW w:w="14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49773"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Leerroute 2</w:t>
            </w:r>
          </w:p>
        </w:tc>
        <w:tc>
          <w:tcPr>
            <w:tcW w:w="862" w:type="dxa"/>
            <w:gridSpan w:val="2"/>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14:paraId="65D2C7A1"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4</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155CF"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4</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5DCBB"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5</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1FFC6"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5</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E22ED"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6</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EA954" w14:textId="77777777" w:rsidR="00882FA5" w:rsidRPr="00882FA5" w:rsidRDefault="00882FA5" w:rsidP="00882FA5">
            <w:pPr>
              <w:spacing w:after="0" w:line="240" w:lineRule="auto"/>
              <w:rPr>
                <w:rFonts w:ascii="Cambria" w:eastAsia="Cambria" w:hAnsi="Cambria" w:cs="Cambria"/>
                <w:noProof/>
              </w:rPr>
            </w:pPr>
            <w:r w:rsidRPr="00882FA5">
              <w:rPr>
                <w:rFonts w:ascii="Cambria" w:eastAsia="Cambria" w:hAnsi="Cambria" w:cs="Cambria"/>
                <w:noProof/>
              </w:rPr>
              <w:t>6</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2BD14"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6</w:t>
            </w:r>
          </w:p>
        </w:tc>
        <w:tc>
          <w:tcPr>
            <w:tcW w:w="868"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tcPr>
          <w:p w14:paraId="0A4C7FA3" w14:textId="77777777" w:rsidR="00882FA5" w:rsidRPr="00882FA5" w:rsidRDefault="00882FA5" w:rsidP="00882FA5">
            <w:pPr>
              <w:spacing w:after="0" w:line="240" w:lineRule="auto"/>
              <w:rPr>
                <w:rFonts w:ascii="Calibri" w:eastAsia="Times New Roman" w:hAnsi="Calibri" w:cs="Times New Roman"/>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Pr>
          <w:p w14:paraId="33C94737"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7</w:t>
            </w:r>
          </w:p>
        </w:tc>
      </w:tr>
      <w:tr w:rsidR="00882FA5" w:rsidRPr="00882FA5" w14:paraId="4A2F20CC" w14:textId="77777777" w:rsidTr="000C3F26">
        <w:tc>
          <w:tcPr>
            <w:tcW w:w="14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E6EC8"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Leerroute 3</w:t>
            </w:r>
          </w:p>
        </w:tc>
        <w:tc>
          <w:tcPr>
            <w:tcW w:w="862" w:type="dxa"/>
            <w:gridSpan w:val="2"/>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14:paraId="2C0CD7B6"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6</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C1EA3"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7</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00B8F"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7</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85D91"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8</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A5DBE"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8</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B023C" w14:textId="77777777" w:rsidR="00882FA5" w:rsidRPr="00882FA5" w:rsidRDefault="00882FA5" w:rsidP="00882FA5">
            <w:pPr>
              <w:spacing w:after="0" w:line="240" w:lineRule="auto"/>
              <w:rPr>
                <w:rFonts w:ascii="Cambria" w:eastAsia="Cambria" w:hAnsi="Cambria" w:cs="Cambria"/>
                <w:noProof/>
              </w:rPr>
            </w:pPr>
            <w:r w:rsidRPr="00882FA5">
              <w:rPr>
                <w:rFonts w:ascii="Cambria" w:eastAsia="Cambria" w:hAnsi="Cambria" w:cs="Cambria"/>
                <w:noProof/>
              </w:rPr>
              <w:t>9</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1AB2F"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C11FCA"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9</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Pr>
          <w:p w14:paraId="20ED49A6"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10</w:t>
            </w:r>
          </w:p>
        </w:tc>
      </w:tr>
      <w:tr w:rsidR="00882FA5" w:rsidRPr="00882FA5" w14:paraId="1F9A10A0" w14:textId="77777777" w:rsidTr="000C3F26">
        <w:tc>
          <w:tcPr>
            <w:tcW w:w="14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1CA3"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Leerroute 4</w:t>
            </w:r>
          </w:p>
        </w:tc>
        <w:tc>
          <w:tcPr>
            <w:tcW w:w="862" w:type="dxa"/>
            <w:gridSpan w:val="2"/>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14:paraId="215E96DF"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9</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EBF8E"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10</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77C8F"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10</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248DA"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11</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190EF"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11</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21471" w14:textId="77777777" w:rsidR="00882FA5" w:rsidRPr="00882FA5" w:rsidRDefault="00882FA5" w:rsidP="00882FA5">
            <w:pPr>
              <w:spacing w:after="0" w:line="240" w:lineRule="auto"/>
              <w:rPr>
                <w:rFonts w:ascii="Cambria" w:eastAsia="Cambria" w:hAnsi="Cambria" w:cs="Cambria"/>
                <w:noProof/>
              </w:rPr>
            </w:pPr>
            <w:r w:rsidRPr="00882FA5">
              <w:rPr>
                <w:rFonts w:ascii="Cambria" w:eastAsia="Cambria" w:hAnsi="Cambria" w:cs="Cambria"/>
                <w:noProof/>
              </w:rPr>
              <w:t>12</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6F104"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12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9089C"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12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Pr>
          <w:p w14:paraId="2B9C2090" w14:textId="77777777" w:rsidR="00882FA5" w:rsidRPr="00882FA5" w:rsidRDefault="00882FA5" w:rsidP="00882FA5">
            <w:pPr>
              <w:spacing w:after="0" w:line="240" w:lineRule="auto"/>
              <w:rPr>
                <w:rFonts w:ascii="Calibri" w:eastAsia="Times New Roman" w:hAnsi="Calibri" w:cs="Times New Roman"/>
              </w:rPr>
            </w:pPr>
          </w:p>
        </w:tc>
      </w:tr>
      <w:tr w:rsidR="00882FA5" w:rsidRPr="00882FA5" w14:paraId="05708FF7" w14:textId="77777777" w:rsidTr="000C3F26">
        <w:tc>
          <w:tcPr>
            <w:tcW w:w="14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3993F"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Leerroute 5</w:t>
            </w:r>
          </w:p>
        </w:tc>
        <w:tc>
          <w:tcPr>
            <w:tcW w:w="862" w:type="dxa"/>
            <w:gridSpan w:val="2"/>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14:paraId="0B0ADD68"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11</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C9840"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12</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9B54E"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12</w:t>
            </w:r>
          </w:p>
        </w:tc>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D33F2"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13</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71B" w14:textId="77777777" w:rsidR="00882FA5" w:rsidRPr="00882FA5" w:rsidRDefault="00882FA5" w:rsidP="00882FA5">
            <w:pPr>
              <w:spacing w:after="0" w:line="240" w:lineRule="auto"/>
              <w:rPr>
                <w:rFonts w:ascii="Cambria" w:eastAsia="Cambria" w:hAnsi="Cambria" w:cs="Cambria"/>
              </w:rPr>
            </w:pPr>
            <w:r w:rsidRPr="00882FA5">
              <w:rPr>
                <w:rFonts w:ascii="Cambria" w:eastAsia="Cambria" w:hAnsi="Cambria" w:cs="Cambria"/>
              </w:rPr>
              <w:t>13</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3921A" w14:textId="77777777" w:rsidR="00882FA5" w:rsidRPr="00882FA5" w:rsidRDefault="00882FA5" w:rsidP="00882FA5">
            <w:pPr>
              <w:spacing w:after="0" w:line="240" w:lineRule="auto"/>
              <w:rPr>
                <w:rFonts w:ascii="Cambria" w:eastAsia="Cambria" w:hAnsi="Cambria" w:cs="Cambria"/>
                <w:noProof/>
              </w:rPr>
            </w:pPr>
            <w:r w:rsidRPr="00882FA5">
              <w:rPr>
                <w:rFonts w:ascii="Cambria" w:eastAsia="Cambria" w:hAnsi="Cambria" w:cs="Cambria"/>
                <w:noProof/>
              </w:rPr>
              <w:t>14</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8BCB3"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14 / 1F</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BDCEB" w14:textId="77777777" w:rsidR="00882FA5" w:rsidRPr="00882FA5" w:rsidRDefault="00882FA5" w:rsidP="00882FA5">
            <w:pPr>
              <w:spacing w:after="0" w:line="240" w:lineRule="auto"/>
              <w:rPr>
                <w:rFonts w:ascii="Calibri" w:eastAsia="Times New Roman" w:hAnsi="Calibri" w:cs="Times New Roman"/>
              </w:rPr>
            </w:pPr>
            <w:r w:rsidRPr="00882FA5">
              <w:rPr>
                <w:rFonts w:ascii="Calibri" w:eastAsia="Times New Roman" w:hAnsi="Calibri" w:cs="Times New Roman"/>
              </w:rPr>
              <w:t>14/1F</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Pr>
          <w:p w14:paraId="5556FE8F" w14:textId="77777777" w:rsidR="00882FA5" w:rsidRPr="00882FA5" w:rsidRDefault="00882FA5" w:rsidP="00882FA5">
            <w:pPr>
              <w:spacing w:after="0" w:line="240" w:lineRule="auto"/>
              <w:rPr>
                <w:rFonts w:ascii="Calibri" w:eastAsia="Times New Roman" w:hAnsi="Calibri" w:cs="Times New Roman"/>
              </w:rPr>
            </w:pPr>
          </w:p>
        </w:tc>
      </w:tr>
    </w:tbl>
    <w:p w14:paraId="1908F749" w14:textId="7DD0CF43" w:rsidR="0097668C" w:rsidRDefault="0097668C" w:rsidP="0097668C"/>
    <w:p w14:paraId="4EAC2E42" w14:textId="3E7769A0" w:rsidR="00882FA5" w:rsidRDefault="00882FA5" w:rsidP="0097668C"/>
    <w:p w14:paraId="5EBAB142" w14:textId="77777777" w:rsidR="00DC05A6" w:rsidRDefault="00DC05A6" w:rsidP="0097668C"/>
    <w:p w14:paraId="163D6B6C" w14:textId="147C3018" w:rsidR="00DC05A6" w:rsidRPr="00DC05A6" w:rsidRDefault="00DC05A6" w:rsidP="0097668C">
      <w:pPr>
        <w:rPr>
          <w:b/>
        </w:rPr>
      </w:pPr>
      <w:r w:rsidRPr="00DC05A6">
        <w:rPr>
          <w:b/>
        </w:rPr>
        <w:t>Doelgroepenmodel</w:t>
      </w:r>
    </w:p>
    <w:p w14:paraId="3DBA1E38" w14:textId="3B2F0772" w:rsidR="00882FA5" w:rsidRPr="00D71584" w:rsidRDefault="000C3F26" w:rsidP="0097668C">
      <w:pPr>
        <w:rPr>
          <w:rFonts w:ascii="Calibri" w:hAnsi="Calibri" w:cs="Calibri"/>
        </w:rPr>
      </w:pPr>
      <w:r w:rsidRPr="00D71584">
        <w:rPr>
          <w:rFonts w:ascii="Calibri" w:hAnsi="Calibri" w:cs="Calibri"/>
        </w:rPr>
        <w:lastRenderedPageBreak/>
        <w:t>Vanuit deze vastgestelde schoolnormen is een totaaloverzicht gemaakt waarbij alle ontwikkelingsgebieden, uitstroombestemming en onderwijsbehoeften zijn samengevat in het doelgroepenmodel. Dit doelgroepenmodel is gebaseerd op het landelijk doelgroepenmodel</w:t>
      </w:r>
      <w:r w:rsidR="002D3E0E" w:rsidRPr="00D71584">
        <w:rPr>
          <w:rFonts w:ascii="Calibri" w:hAnsi="Calibri" w:cs="Calibri"/>
        </w:rPr>
        <w:t>, e</w:t>
      </w:r>
      <w:r w:rsidRPr="00D71584">
        <w:rPr>
          <w:rFonts w:ascii="Calibri" w:hAnsi="Calibri" w:cs="Calibri"/>
        </w:rPr>
        <w:t>r zijn echter ook Korhoen specifieke onderdelen toegevoegd (burgerschap en praktijk).</w:t>
      </w:r>
      <w:r w:rsidR="002D3E0E" w:rsidRPr="00D71584">
        <w:rPr>
          <w:rFonts w:ascii="Calibri" w:hAnsi="Calibri" w:cs="Calibri"/>
        </w:rPr>
        <w:t xml:space="preserve"> Dit is gedaan om de doelgroep van onze locatie beter te vatten in het model en om ons onderwijs prominenter terug te laten komen.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5"/>
        <w:gridCol w:w="1375"/>
        <w:gridCol w:w="234"/>
        <w:gridCol w:w="983"/>
        <w:gridCol w:w="246"/>
        <w:gridCol w:w="531"/>
        <w:gridCol w:w="545"/>
        <w:gridCol w:w="230"/>
        <w:gridCol w:w="87"/>
        <w:gridCol w:w="583"/>
        <w:gridCol w:w="187"/>
        <w:gridCol w:w="246"/>
        <w:gridCol w:w="579"/>
        <w:gridCol w:w="103"/>
        <w:gridCol w:w="586"/>
      </w:tblGrid>
      <w:tr w:rsidR="00882FA5" w:rsidRPr="00882FA5" w14:paraId="049E6CA9" w14:textId="77777777" w:rsidTr="00882FA5">
        <w:trPr>
          <w:trHeight w:val="345"/>
        </w:trPr>
        <w:tc>
          <w:tcPr>
            <w:tcW w:w="12600" w:type="dxa"/>
            <w:gridSpan w:val="15"/>
            <w:tcBorders>
              <w:top w:val="single" w:sz="6" w:space="0" w:color="auto"/>
              <w:left w:val="single" w:sz="6" w:space="0" w:color="auto"/>
              <w:bottom w:val="single" w:sz="6" w:space="0" w:color="auto"/>
              <w:right w:val="single" w:sz="6" w:space="0" w:color="auto"/>
            </w:tcBorders>
            <w:shd w:val="clear" w:color="auto" w:fill="0070C0"/>
            <w:hideMark/>
          </w:tcPr>
          <w:p w14:paraId="214C3BCA"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color w:val="FFFFFF"/>
                <w:sz w:val="28"/>
                <w:szCs w:val="28"/>
              </w:rPr>
              <w:t>Doelgroepenmodel VSO ’t Korhoen </w:t>
            </w:r>
            <w:r w:rsidRPr="00882FA5">
              <w:rPr>
                <w:rFonts w:ascii="Calibri" w:eastAsia="Times New Roman" w:hAnsi="Calibri" w:cs="Calibri"/>
                <w:color w:val="FFFFFF"/>
                <w:sz w:val="28"/>
                <w:szCs w:val="28"/>
              </w:rPr>
              <w:t> </w:t>
            </w:r>
          </w:p>
        </w:tc>
      </w:tr>
      <w:tr w:rsidR="00882FA5" w:rsidRPr="00882FA5" w14:paraId="5B2874EC" w14:textId="77777777" w:rsidTr="00882FA5">
        <w:trPr>
          <w:trHeight w:val="315"/>
        </w:trPr>
        <w:tc>
          <w:tcPr>
            <w:tcW w:w="3360" w:type="dxa"/>
            <w:tcBorders>
              <w:top w:val="single" w:sz="6" w:space="0" w:color="auto"/>
              <w:left w:val="single" w:sz="6" w:space="0" w:color="auto"/>
              <w:bottom w:val="single" w:sz="6" w:space="0" w:color="auto"/>
              <w:right w:val="single" w:sz="6" w:space="0" w:color="auto"/>
            </w:tcBorders>
            <w:shd w:val="clear" w:color="auto" w:fill="F2F2F2"/>
            <w:hideMark/>
          </w:tcPr>
          <w:p w14:paraId="4CBB37D1"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rPr>
              <w:t>Leerroutes</w:t>
            </w:r>
            <w:r w:rsidRPr="00882FA5">
              <w:rPr>
                <w:rFonts w:ascii="Calibri" w:eastAsia="Times New Roman" w:hAnsi="Calibri" w:cs="Calibri"/>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hideMark/>
          </w:tcPr>
          <w:p w14:paraId="455939C2"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rPr>
              <w:t>1</w:t>
            </w:r>
            <w:r w:rsidRPr="00882FA5">
              <w:rPr>
                <w:rFonts w:ascii="Calibri" w:eastAsia="Times New Roman" w:hAnsi="Calibri" w:cs="Calibri"/>
              </w:rPr>
              <w:t>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B09AE22"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rPr>
              <w:t>2</w:t>
            </w:r>
            <w:r w:rsidRPr="00882FA5">
              <w:rPr>
                <w:rFonts w:ascii="Calibri" w:eastAsia="Times New Roman" w:hAnsi="Calibri" w:cs="Calibri"/>
              </w:rPr>
              <w:t>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0D69FBF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rPr>
              <w:t>3</w:t>
            </w:r>
            <w:r w:rsidRPr="00882FA5">
              <w:rPr>
                <w:rFonts w:ascii="Calibri" w:eastAsia="Times New Roman" w:hAnsi="Calibri" w:cs="Calibri"/>
              </w:rPr>
              <w:t>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35F4BDC7"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rPr>
              <w:t>4</w:t>
            </w:r>
            <w:r w:rsidRPr="00882FA5">
              <w:rPr>
                <w:rFonts w:ascii="Calibri" w:eastAsia="Times New Roman" w:hAnsi="Calibri" w:cs="Calibri"/>
              </w:rPr>
              <w:t>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09213CD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rPr>
              <w:t>5</w:t>
            </w:r>
            <w:r w:rsidRPr="00882FA5">
              <w:rPr>
                <w:rFonts w:ascii="Calibri" w:eastAsia="Times New Roman" w:hAnsi="Calibri" w:cs="Calibri"/>
              </w:rPr>
              <w:t> </w:t>
            </w:r>
          </w:p>
        </w:tc>
      </w:tr>
      <w:tr w:rsidR="00882FA5" w:rsidRPr="00882FA5" w14:paraId="09A1FC18" w14:textId="77777777" w:rsidTr="00882FA5">
        <w:trPr>
          <w:trHeight w:val="150"/>
        </w:trPr>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3A1A79FF"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sz w:val="18"/>
                <w:szCs w:val="18"/>
              </w:rPr>
              <w:t>Totaal IQ</w:t>
            </w:r>
            <w:r w:rsidRPr="00882FA5">
              <w:rPr>
                <w:rFonts w:ascii="Calibri" w:eastAsia="Times New Roman" w:hAnsi="Calibri" w:cs="Calibri"/>
                <w:sz w:val="18"/>
                <w:szCs w:val="18"/>
              </w:rPr>
              <w:t> </w:t>
            </w:r>
          </w:p>
        </w:tc>
        <w:tc>
          <w:tcPr>
            <w:tcW w:w="1860" w:type="dxa"/>
            <w:tcBorders>
              <w:top w:val="single" w:sz="6" w:space="0" w:color="auto"/>
              <w:left w:val="single" w:sz="6" w:space="0" w:color="auto"/>
              <w:bottom w:val="single" w:sz="6" w:space="0" w:color="auto"/>
              <w:right w:val="single" w:sz="6" w:space="0" w:color="auto"/>
            </w:tcBorders>
            <w:shd w:val="clear" w:color="auto" w:fill="D9D9D9"/>
            <w:hideMark/>
          </w:tcPr>
          <w:p w14:paraId="24C6F392"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&lt; 20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F7AE9E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20-34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96C0FC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35-49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D9D9D9"/>
            <w:hideMark/>
          </w:tcPr>
          <w:p w14:paraId="31A6C6A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50-69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6208BD9"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70-89 </w:t>
            </w:r>
          </w:p>
        </w:tc>
      </w:tr>
      <w:tr w:rsidR="00882FA5" w:rsidRPr="00882FA5" w14:paraId="0E050CA0" w14:textId="77777777" w:rsidTr="00882FA5">
        <w:trPr>
          <w:trHeight w:val="21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650ECA7"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8"/>
                <w:szCs w:val="18"/>
              </w:rPr>
              <w:t> </w:t>
            </w:r>
          </w:p>
        </w:tc>
        <w:tc>
          <w:tcPr>
            <w:tcW w:w="5805" w:type="dxa"/>
            <w:gridSpan w:val="8"/>
            <w:tcBorders>
              <w:top w:val="single" w:sz="6" w:space="0" w:color="auto"/>
              <w:left w:val="single" w:sz="6" w:space="0" w:color="auto"/>
              <w:bottom w:val="single" w:sz="6" w:space="0" w:color="auto"/>
              <w:right w:val="single" w:sz="6" w:space="0" w:color="auto"/>
            </w:tcBorders>
            <w:shd w:val="clear" w:color="auto" w:fill="auto"/>
            <w:hideMark/>
          </w:tcPr>
          <w:p w14:paraId="09938489"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B502248"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i/>
                <w:iCs/>
                <w:sz w:val="18"/>
                <w:szCs w:val="18"/>
              </w:rPr>
              <w:t>PRO 55-80</w:t>
            </w:r>
            <w:r w:rsidRPr="00882FA5">
              <w:rPr>
                <w:rFonts w:ascii="Calibri" w:eastAsia="Times New Roman" w:hAnsi="Calibri" w:cs="Calibri"/>
                <w:sz w:val="18"/>
                <w:szCs w:val="18"/>
              </w:rPr>
              <w:t> </w:t>
            </w:r>
          </w:p>
        </w:tc>
        <w:tc>
          <w:tcPr>
            <w:tcW w:w="0" w:type="auto"/>
            <w:tcBorders>
              <w:top w:val="single" w:sz="6" w:space="0" w:color="auto"/>
              <w:left w:val="single" w:sz="6" w:space="0" w:color="auto"/>
              <w:bottom w:val="single" w:sz="6" w:space="0" w:color="auto"/>
              <w:right w:val="nil"/>
            </w:tcBorders>
            <w:shd w:val="clear" w:color="auto" w:fill="auto"/>
            <w:hideMark/>
          </w:tcPr>
          <w:p w14:paraId="4C400BEE" w14:textId="77777777" w:rsidR="00882FA5" w:rsidRPr="00882FA5" w:rsidRDefault="00882FA5" w:rsidP="00882FA5">
            <w:pPr>
              <w:spacing w:after="0" w:line="240" w:lineRule="auto"/>
              <w:rPr>
                <w:rFonts w:ascii="Segoe UI" w:eastAsia="Times New Roman" w:hAnsi="Segoe UI" w:cs="Segoe UI"/>
                <w:color w:val="000000"/>
                <w:sz w:val="18"/>
                <w:szCs w:val="18"/>
              </w:rPr>
            </w:pPr>
            <w:r w:rsidRPr="00882FA5">
              <w:rPr>
                <w:rFonts w:ascii="Segoe UI" w:eastAsia="Times New Roman" w:hAnsi="Segoe UI" w:cs="Segoe UI"/>
                <w:color w:val="000000"/>
                <w:sz w:val="18"/>
                <w:szCs w:val="18"/>
              </w:rPr>
              <w:t> </w:t>
            </w:r>
          </w:p>
        </w:tc>
        <w:tc>
          <w:tcPr>
            <w:tcW w:w="0" w:type="auto"/>
            <w:tcBorders>
              <w:top w:val="single" w:sz="6" w:space="0" w:color="auto"/>
              <w:left w:val="nil"/>
              <w:bottom w:val="single" w:sz="6" w:space="0" w:color="auto"/>
              <w:right w:val="nil"/>
            </w:tcBorders>
            <w:shd w:val="clear" w:color="auto" w:fill="auto"/>
            <w:hideMark/>
          </w:tcPr>
          <w:p w14:paraId="50169954" w14:textId="77777777" w:rsidR="00882FA5" w:rsidRPr="00882FA5" w:rsidRDefault="00882FA5" w:rsidP="00882FA5">
            <w:pPr>
              <w:spacing w:after="0" w:line="240" w:lineRule="auto"/>
              <w:rPr>
                <w:rFonts w:ascii="Segoe UI" w:eastAsia="Times New Roman" w:hAnsi="Segoe UI" w:cs="Segoe UI"/>
                <w:color w:val="000000"/>
                <w:sz w:val="18"/>
                <w:szCs w:val="18"/>
              </w:rPr>
            </w:pPr>
            <w:r w:rsidRPr="00882FA5">
              <w:rPr>
                <w:rFonts w:ascii="Segoe UI" w:eastAsia="Times New Roman" w:hAnsi="Segoe UI" w:cs="Segoe UI"/>
                <w:color w:val="000000"/>
                <w:sz w:val="18"/>
                <w:szCs w:val="18"/>
              </w:rPr>
              <w:t> </w:t>
            </w:r>
          </w:p>
        </w:tc>
      </w:tr>
      <w:tr w:rsidR="00882FA5" w:rsidRPr="00882FA5" w14:paraId="28429ACE" w14:textId="77777777" w:rsidTr="00882FA5">
        <w:trPr>
          <w:trHeight w:val="25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2C2192F"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i/>
                <w:iCs/>
                <w:sz w:val="18"/>
                <w:szCs w:val="18"/>
              </w:rPr>
              <w:t>Indeling Inspectie</w:t>
            </w:r>
            <w:r w:rsidRPr="00882FA5">
              <w:rPr>
                <w:rFonts w:ascii="Calibri" w:eastAsia="Times New Roman" w:hAnsi="Calibri" w:cs="Calibri"/>
                <w:sz w:val="18"/>
                <w:szCs w:val="18"/>
              </w:rPr>
              <w:t> </w:t>
            </w:r>
          </w:p>
        </w:tc>
        <w:tc>
          <w:tcPr>
            <w:tcW w:w="35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4D0FB8"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i/>
                <w:iCs/>
                <w:sz w:val="18"/>
                <w:szCs w:val="18"/>
              </w:rPr>
              <w:t>&lt;35</w:t>
            </w:r>
            <w:r w:rsidRPr="00882FA5">
              <w:rPr>
                <w:rFonts w:ascii="Calibri" w:eastAsia="Times New Roman" w:hAnsi="Calibri" w:cs="Calibri"/>
                <w:sz w:val="18"/>
                <w:szCs w:val="18"/>
              </w:rPr>
              <w:t>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660D231"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i/>
                <w:iCs/>
                <w:sz w:val="18"/>
                <w:szCs w:val="18"/>
              </w:rPr>
              <w:t>35-49</w:t>
            </w:r>
            <w:r w:rsidRPr="00882FA5">
              <w:rPr>
                <w:rFonts w:ascii="Calibri" w:eastAsia="Times New Roman" w:hAnsi="Calibri" w:cs="Calibri"/>
                <w:sz w:val="18"/>
                <w:szCs w:val="18"/>
              </w:rPr>
              <w:t>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6CA585"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i/>
                <w:iCs/>
                <w:sz w:val="18"/>
                <w:szCs w:val="18"/>
              </w:rPr>
              <w:t>50-69</w:t>
            </w:r>
            <w:r w:rsidRPr="00882FA5">
              <w:rPr>
                <w:rFonts w:ascii="Calibri" w:eastAsia="Times New Roman" w:hAnsi="Calibri" w:cs="Calibri"/>
                <w:sz w:val="18"/>
                <w:szCs w:val="18"/>
              </w:rPr>
              <w:t> </w:t>
            </w: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16EC1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i/>
                <w:iCs/>
                <w:sz w:val="18"/>
                <w:szCs w:val="18"/>
              </w:rPr>
              <w:t>70-79</w:t>
            </w:r>
            <w:r w:rsidRPr="00882FA5">
              <w:rPr>
                <w:rFonts w:ascii="Calibri" w:eastAsia="Times New Roman" w:hAnsi="Calibri" w:cs="Calibri"/>
                <w:sz w:val="18"/>
                <w:szCs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46CAD57"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i/>
                <w:iCs/>
                <w:sz w:val="18"/>
                <w:szCs w:val="18"/>
              </w:rPr>
              <w:t>80-89</w:t>
            </w:r>
            <w:r w:rsidRPr="00882FA5">
              <w:rPr>
                <w:rFonts w:ascii="Calibri" w:eastAsia="Times New Roman" w:hAnsi="Calibri" w:cs="Calibri"/>
                <w:sz w:val="18"/>
                <w:szCs w:val="18"/>
              </w:rPr>
              <w:t> </w:t>
            </w:r>
          </w:p>
        </w:tc>
      </w:tr>
      <w:tr w:rsidR="00882FA5" w:rsidRPr="00882FA5" w14:paraId="20E8F37A" w14:textId="77777777" w:rsidTr="00882FA5">
        <w:trPr>
          <w:trHeight w:val="120"/>
        </w:trPr>
        <w:tc>
          <w:tcPr>
            <w:tcW w:w="12600" w:type="dxa"/>
            <w:gridSpan w:val="15"/>
            <w:tcBorders>
              <w:top w:val="single" w:sz="6" w:space="0" w:color="auto"/>
              <w:left w:val="single" w:sz="6" w:space="0" w:color="auto"/>
              <w:bottom w:val="single" w:sz="6" w:space="0" w:color="auto"/>
              <w:right w:val="single" w:sz="6" w:space="0" w:color="auto"/>
            </w:tcBorders>
            <w:shd w:val="clear" w:color="auto" w:fill="D9D9D9"/>
            <w:hideMark/>
          </w:tcPr>
          <w:p w14:paraId="1E398D28"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sz w:val="18"/>
                <w:szCs w:val="18"/>
              </w:rPr>
              <w:t>Ontwikkelingsniveau</w:t>
            </w:r>
            <w:r w:rsidRPr="00882FA5">
              <w:rPr>
                <w:rFonts w:ascii="Calibri" w:eastAsia="Times New Roman" w:hAnsi="Calibri" w:cs="Calibri"/>
                <w:sz w:val="18"/>
                <w:szCs w:val="18"/>
              </w:rPr>
              <w:t> </w:t>
            </w:r>
          </w:p>
        </w:tc>
      </w:tr>
      <w:tr w:rsidR="00882FA5" w:rsidRPr="00882FA5" w14:paraId="627C66E1" w14:textId="77777777" w:rsidTr="00882FA5">
        <w:trPr>
          <w:trHeight w:val="30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3D14EC9"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 xml:space="preserve">□ </w:t>
            </w:r>
            <w:r w:rsidRPr="00882FA5">
              <w:rPr>
                <w:rFonts w:ascii="Calibri" w:eastAsia="Times New Roman" w:hAnsi="Calibri" w:cs="Calibri"/>
                <w:b/>
                <w:bCs/>
                <w:sz w:val="14"/>
                <w:szCs w:val="14"/>
              </w:rPr>
              <w:t>Sociaal-emotionele ontwikkeling</w:t>
            </w: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FC84917"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0-18 </w:t>
            </w:r>
            <w:proofErr w:type="spellStart"/>
            <w:r w:rsidRPr="00882FA5">
              <w:rPr>
                <w:rFonts w:ascii="Calibri" w:eastAsia="Times New Roman" w:hAnsi="Calibri" w:cs="Calibri"/>
                <w:sz w:val="14"/>
                <w:szCs w:val="14"/>
              </w:rPr>
              <w:t>mnd</w:t>
            </w:r>
            <w:proofErr w:type="spellEnd"/>
            <w:r w:rsidRPr="00882FA5">
              <w:rPr>
                <w:rFonts w:ascii="Calibri" w:eastAsia="Times New Roman" w:hAnsi="Calibri" w:cs="Calibri"/>
                <w:sz w:val="14"/>
                <w:szCs w:val="14"/>
              </w:rPr>
              <w:t>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A8C98E"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18-36 </w:t>
            </w:r>
            <w:proofErr w:type="spellStart"/>
            <w:r w:rsidRPr="00882FA5">
              <w:rPr>
                <w:rFonts w:ascii="Calibri" w:eastAsia="Times New Roman" w:hAnsi="Calibri" w:cs="Calibri"/>
                <w:sz w:val="14"/>
                <w:szCs w:val="14"/>
              </w:rPr>
              <w:t>mnd</w:t>
            </w:r>
            <w:proofErr w:type="spellEnd"/>
            <w:r w:rsidRPr="00882FA5">
              <w:rPr>
                <w:rFonts w:ascii="Calibri" w:eastAsia="Times New Roman" w:hAnsi="Calibri" w:cs="Calibri"/>
                <w:sz w:val="14"/>
                <w:szCs w:val="14"/>
              </w:rPr>
              <w:t>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490A07"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3-7 </w:t>
            </w:r>
            <w:proofErr w:type="spellStart"/>
            <w:r w:rsidRPr="00882FA5">
              <w:rPr>
                <w:rFonts w:ascii="Calibri" w:eastAsia="Times New Roman" w:hAnsi="Calibri" w:cs="Calibri"/>
                <w:sz w:val="14"/>
                <w:szCs w:val="14"/>
              </w:rPr>
              <w:t>jr</w:t>
            </w:r>
            <w:proofErr w:type="spellEnd"/>
            <w:r w:rsidRPr="00882FA5">
              <w:rPr>
                <w:rFonts w:ascii="Calibri" w:eastAsia="Times New Roman" w:hAnsi="Calibri" w:cs="Calibri"/>
                <w:sz w:val="14"/>
                <w:szCs w:val="14"/>
              </w:rPr>
              <w:t>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4128649"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7-12 </w:t>
            </w:r>
            <w:proofErr w:type="spellStart"/>
            <w:r w:rsidRPr="00882FA5">
              <w:rPr>
                <w:rFonts w:ascii="Calibri" w:eastAsia="Times New Roman" w:hAnsi="Calibri" w:cs="Calibri"/>
                <w:sz w:val="14"/>
                <w:szCs w:val="14"/>
              </w:rPr>
              <w:t>jr</w:t>
            </w:r>
            <w:proofErr w:type="spellEnd"/>
            <w:r w:rsidRPr="00882FA5">
              <w:rPr>
                <w:rFonts w:ascii="Calibri" w:eastAsia="Times New Roman" w:hAnsi="Calibri" w:cs="Calibri"/>
                <w:sz w:val="14"/>
                <w:szCs w:val="14"/>
              </w:rPr>
              <w:t>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B66CE5"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r>
      <w:tr w:rsidR="00882FA5" w:rsidRPr="00882FA5" w14:paraId="55A9CAA1" w14:textId="77777777" w:rsidTr="00882FA5">
        <w:trPr>
          <w:trHeight w:val="21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983AFD6"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 xml:space="preserve">□ </w:t>
            </w:r>
            <w:r w:rsidRPr="00882FA5">
              <w:rPr>
                <w:rFonts w:ascii="Calibri" w:eastAsia="Times New Roman" w:hAnsi="Calibri" w:cs="Calibri"/>
                <w:b/>
                <w:bCs/>
                <w:sz w:val="14"/>
                <w:szCs w:val="14"/>
              </w:rPr>
              <w:t>Cognitieve functies</w:t>
            </w:r>
            <w:r w:rsidRPr="00882FA5">
              <w:rPr>
                <w:rFonts w:ascii="Calibri" w:eastAsia="Times New Roman" w:hAnsi="Calibri" w:cs="Calibri"/>
                <w:sz w:val="14"/>
                <w:szCs w:val="14"/>
              </w:rPr>
              <w:t> </w:t>
            </w:r>
          </w:p>
          <w:p w14:paraId="2BFD8660"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818DE5A"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Zeer forse achterstand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16F57E"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Forse achterstand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D4B199"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Grote achterstand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EAE17B8"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Kleine achterstand </w:t>
            </w:r>
          </w:p>
          <w:p w14:paraId="07D0BF38"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4484DB"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Enige achterstand </w:t>
            </w:r>
          </w:p>
        </w:tc>
      </w:tr>
      <w:tr w:rsidR="00882FA5" w:rsidRPr="00882FA5" w14:paraId="1920F4A0" w14:textId="77777777" w:rsidTr="00882FA5">
        <w:trPr>
          <w:trHeight w:val="18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6DCF731A"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 xml:space="preserve">□ </w:t>
            </w:r>
            <w:r w:rsidRPr="00882FA5">
              <w:rPr>
                <w:rFonts w:ascii="Calibri" w:eastAsia="Times New Roman" w:hAnsi="Calibri" w:cs="Calibri"/>
                <w:b/>
                <w:bCs/>
                <w:sz w:val="14"/>
                <w:szCs w:val="14"/>
              </w:rPr>
              <w:t>Communicatie</w:t>
            </w: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A7FACDF"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Zeer forse achterstand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17CDBE"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Forse achterstand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3CA69F"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Grote achterstand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4D10F3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Kleine achterstand </w:t>
            </w:r>
          </w:p>
          <w:p w14:paraId="634232CF"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DA40A02"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Enige achterstand </w:t>
            </w:r>
          </w:p>
        </w:tc>
      </w:tr>
      <w:tr w:rsidR="00882FA5" w:rsidRPr="00882FA5" w14:paraId="6EBBBDBC" w14:textId="77777777" w:rsidTr="00882FA5">
        <w:trPr>
          <w:trHeight w:val="420"/>
        </w:trPr>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20556862"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sz w:val="18"/>
                <w:szCs w:val="18"/>
              </w:rPr>
              <w:t>Didactisch functioneringsniveau</w:t>
            </w:r>
            <w:r w:rsidRPr="00882FA5">
              <w:rPr>
                <w:rFonts w:ascii="Calibri" w:eastAsia="Times New Roman" w:hAnsi="Calibri" w:cs="Calibri"/>
                <w:sz w:val="18"/>
                <w:szCs w:val="18"/>
              </w:rPr>
              <w:t> </w:t>
            </w:r>
          </w:p>
        </w:tc>
        <w:tc>
          <w:tcPr>
            <w:tcW w:w="1860" w:type="dxa"/>
            <w:tcBorders>
              <w:top w:val="single" w:sz="6" w:space="0" w:color="auto"/>
              <w:left w:val="single" w:sz="6" w:space="0" w:color="auto"/>
              <w:bottom w:val="single" w:sz="6" w:space="0" w:color="auto"/>
              <w:right w:val="single" w:sz="6" w:space="0" w:color="auto"/>
            </w:tcBorders>
            <w:shd w:val="clear" w:color="auto" w:fill="D9D9D9"/>
            <w:hideMark/>
          </w:tcPr>
          <w:p w14:paraId="07922B4E"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D940F8E"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FN E1-E2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04256141"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FN E3-E4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D9D9D9"/>
            <w:hideMark/>
          </w:tcPr>
          <w:p w14:paraId="2910A39A"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FN M5-E6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E610C21"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Ref.niv.1F/ </w:t>
            </w:r>
          </w:p>
          <w:p w14:paraId="6C1B4F3D"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onderdelen 2F </w:t>
            </w:r>
          </w:p>
        </w:tc>
      </w:tr>
      <w:tr w:rsidR="00882FA5" w:rsidRPr="00882FA5" w14:paraId="22A4B73C" w14:textId="77777777" w:rsidTr="00882FA5">
        <w:trPr>
          <w:trHeight w:val="195"/>
        </w:trPr>
        <w:tc>
          <w:tcPr>
            <w:tcW w:w="12600" w:type="dxa"/>
            <w:gridSpan w:val="15"/>
            <w:tcBorders>
              <w:top w:val="single" w:sz="6" w:space="0" w:color="auto"/>
              <w:left w:val="single" w:sz="6" w:space="0" w:color="auto"/>
              <w:bottom w:val="single" w:sz="6" w:space="0" w:color="auto"/>
              <w:right w:val="single" w:sz="6" w:space="0" w:color="auto"/>
            </w:tcBorders>
            <w:shd w:val="clear" w:color="auto" w:fill="D9D9D9"/>
            <w:hideMark/>
          </w:tcPr>
          <w:p w14:paraId="336AC8C3"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sz w:val="18"/>
                <w:szCs w:val="18"/>
              </w:rPr>
              <w:t>Leerstandaard</w:t>
            </w:r>
            <w:r w:rsidRPr="00882FA5">
              <w:rPr>
                <w:rFonts w:ascii="Calibri" w:eastAsia="Times New Roman" w:hAnsi="Calibri" w:cs="Calibri"/>
                <w:sz w:val="18"/>
                <w:szCs w:val="18"/>
              </w:rPr>
              <w:t> </w:t>
            </w:r>
          </w:p>
        </w:tc>
      </w:tr>
      <w:tr w:rsidR="00882FA5" w:rsidRPr="00882FA5" w14:paraId="4CF69119" w14:textId="77777777" w:rsidTr="00882FA5">
        <w:trPr>
          <w:trHeight w:val="42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4163CD5"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w:t>
            </w:r>
            <w:r w:rsidRPr="00882FA5">
              <w:rPr>
                <w:rFonts w:ascii="Calibri" w:eastAsia="Times New Roman" w:hAnsi="Calibri" w:cs="Calibri"/>
                <w:b/>
                <w:bCs/>
                <w:sz w:val="14"/>
                <w:szCs w:val="14"/>
              </w:rPr>
              <w:t xml:space="preserve"> Voorbereiding op Dagbesteding en Arbeid</w:t>
            </w: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4288E8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w:t>
            </w:r>
            <w:proofErr w:type="spellStart"/>
            <w:r w:rsidRPr="00882FA5">
              <w:rPr>
                <w:rFonts w:ascii="Calibri" w:eastAsia="Times New Roman" w:hAnsi="Calibri" w:cs="Calibri"/>
                <w:sz w:val="14"/>
                <w:szCs w:val="14"/>
              </w:rPr>
              <w:t>Plancius</w:t>
            </w:r>
            <w:proofErr w:type="spellEnd"/>
            <w:r w:rsidRPr="00882FA5">
              <w:rPr>
                <w:rFonts w:ascii="Calibri" w:eastAsia="Times New Roman" w:hAnsi="Calibri" w:cs="Calibri"/>
                <w:sz w:val="14"/>
                <w:szCs w:val="14"/>
              </w:rPr>
              <w:t xml:space="preserve"> 1-6) </w:t>
            </w:r>
          </w:p>
          <w:p w14:paraId="22F067A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2 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C605C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6 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6D88A64"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9 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C421C21"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12 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3E1D4B"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12/14 </w:t>
            </w:r>
          </w:p>
        </w:tc>
      </w:tr>
      <w:tr w:rsidR="00882FA5" w:rsidRPr="00882FA5" w14:paraId="354A7AB2" w14:textId="77777777" w:rsidTr="00882FA5">
        <w:trPr>
          <w:trHeight w:val="42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A295788"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 Mondelinge taal</w:t>
            </w:r>
            <w:r w:rsidRPr="00882FA5">
              <w:rPr>
                <w:rFonts w:ascii="Segoe UI" w:eastAsia="Times New Roman" w:hAnsi="Segoe UI" w:cs="Segoe U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0FC205"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w:t>
            </w:r>
            <w:proofErr w:type="spellStart"/>
            <w:r w:rsidRPr="00882FA5">
              <w:rPr>
                <w:rFonts w:ascii="Calibri" w:eastAsia="Times New Roman" w:hAnsi="Calibri" w:cs="Calibri"/>
                <w:sz w:val="14"/>
                <w:szCs w:val="14"/>
              </w:rPr>
              <w:t>Plancius</w:t>
            </w:r>
            <w:proofErr w:type="spellEnd"/>
            <w:r w:rsidRPr="00882FA5">
              <w:rPr>
                <w:rFonts w:ascii="Calibri" w:eastAsia="Times New Roman" w:hAnsi="Calibri" w:cs="Calibri"/>
                <w:sz w:val="14"/>
                <w:szCs w:val="14"/>
              </w:rPr>
              <w:t xml:space="preserve"> 1-6) </w:t>
            </w:r>
          </w:p>
          <w:p w14:paraId="6A92E379"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2 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2D98DD"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6 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4E0C1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9 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D326B81"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12 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530097"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12/14 </w:t>
            </w:r>
          </w:p>
        </w:tc>
      </w:tr>
      <w:tr w:rsidR="00882FA5" w:rsidRPr="00882FA5" w14:paraId="5BD9D218" w14:textId="77777777" w:rsidTr="00882FA5">
        <w:trPr>
          <w:trHeight w:val="22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551D057"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 Schriftelijke taal</w:t>
            </w:r>
            <w:r w:rsidRPr="00882FA5">
              <w:rPr>
                <w:rFonts w:ascii="Segoe UI" w:eastAsia="Times New Roman" w:hAnsi="Segoe UI" w:cs="Segoe UI"/>
                <w:sz w:val="14"/>
                <w:szCs w:val="14"/>
              </w:rPr>
              <w:t> </w:t>
            </w:r>
          </w:p>
          <w:p w14:paraId="2EB24CA2"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32B115"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C01804"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6 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C6643CA"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9 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A43A3C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12 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EEEBD4"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1F </w:t>
            </w:r>
          </w:p>
        </w:tc>
      </w:tr>
      <w:tr w:rsidR="00882FA5" w:rsidRPr="00882FA5" w14:paraId="4B2CA7FD" w14:textId="77777777" w:rsidTr="00882FA5">
        <w:trPr>
          <w:trHeight w:val="19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E5DD7C2"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 Rekenen (</w:t>
            </w:r>
            <w:r w:rsidRPr="00882FA5">
              <w:rPr>
                <w:rFonts w:ascii="Calibri" w:eastAsia="Times New Roman" w:hAnsi="Calibri" w:cs="Calibri"/>
                <w:b/>
                <w:bCs/>
                <w:sz w:val="14"/>
                <w:szCs w:val="14"/>
              </w:rPr>
              <w:t>Rekenboog)</w:t>
            </w:r>
            <w:r w:rsidRPr="00882FA5">
              <w:rPr>
                <w:rFonts w:ascii="Calibri" w:eastAsia="Times New Roman" w:hAnsi="Calibri" w:cs="Calibri"/>
                <w:sz w:val="14"/>
                <w:szCs w:val="14"/>
              </w:rPr>
              <w:t> </w:t>
            </w:r>
          </w:p>
          <w:p w14:paraId="012AFCAE"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92C527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645BFF"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6 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2A36DA"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9 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38734A4"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12 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4FB63B3"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1F </w:t>
            </w:r>
          </w:p>
        </w:tc>
      </w:tr>
      <w:tr w:rsidR="00882FA5" w:rsidRPr="00882FA5" w14:paraId="758481EB" w14:textId="77777777" w:rsidTr="00882FA5">
        <w:trPr>
          <w:trHeight w:val="42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B356636"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 Burgerschap</w:t>
            </w:r>
            <w:r w:rsidRPr="00882FA5">
              <w:rPr>
                <w:rFonts w:ascii="Segoe UI" w:eastAsia="Times New Roman" w:hAnsi="Segoe UI" w:cs="Segoe U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A9EDC2B"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w:t>
            </w:r>
            <w:proofErr w:type="spellStart"/>
            <w:r w:rsidRPr="00882FA5">
              <w:rPr>
                <w:rFonts w:ascii="Calibri" w:eastAsia="Times New Roman" w:hAnsi="Calibri" w:cs="Calibri"/>
                <w:sz w:val="14"/>
                <w:szCs w:val="14"/>
              </w:rPr>
              <w:t>Plancius</w:t>
            </w:r>
            <w:proofErr w:type="spellEnd"/>
            <w:r w:rsidRPr="00882FA5">
              <w:rPr>
                <w:rFonts w:ascii="Calibri" w:eastAsia="Times New Roman" w:hAnsi="Calibri" w:cs="Calibri"/>
                <w:sz w:val="14"/>
                <w:szCs w:val="14"/>
              </w:rPr>
              <w:t xml:space="preserve"> 1-6) </w:t>
            </w:r>
          </w:p>
          <w:p w14:paraId="5B711A1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2 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02AE3D"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6 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E31163"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9 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41EB16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12 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894763"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CED </w:t>
            </w:r>
            <w:proofErr w:type="spellStart"/>
            <w:r w:rsidRPr="00882FA5">
              <w:rPr>
                <w:rFonts w:ascii="Calibri" w:eastAsia="Times New Roman" w:hAnsi="Calibri" w:cs="Calibri"/>
                <w:sz w:val="14"/>
                <w:szCs w:val="14"/>
              </w:rPr>
              <w:t>niv</w:t>
            </w:r>
            <w:proofErr w:type="spellEnd"/>
            <w:r w:rsidRPr="00882FA5">
              <w:rPr>
                <w:rFonts w:ascii="Calibri" w:eastAsia="Times New Roman" w:hAnsi="Calibri" w:cs="Calibri"/>
                <w:sz w:val="14"/>
                <w:szCs w:val="14"/>
              </w:rPr>
              <w:t xml:space="preserve"> 12/14 </w:t>
            </w:r>
          </w:p>
        </w:tc>
      </w:tr>
      <w:tr w:rsidR="00882FA5" w:rsidRPr="00882FA5" w14:paraId="162CF135" w14:textId="77777777" w:rsidTr="00882FA5">
        <w:trPr>
          <w:trHeight w:val="19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7791638" w14:textId="098D49ED"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 Praktijk</w:t>
            </w:r>
            <w:r w:rsidRPr="00882FA5">
              <w:rPr>
                <w:rFonts w:ascii="Segoe UI" w:eastAsia="Times New Roman" w:hAnsi="Segoe UI" w:cs="Segoe UI"/>
                <w:sz w:val="14"/>
                <w:szCs w:val="14"/>
              </w:rPr>
              <w:t> </w:t>
            </w:r>
            <w:r w:rsidR="00D6535F">
              <w:rPr>
                <w:rFonts w:ascii="Segoe UI" w:eastAsia="Times New Roman" w:hAnsi="Segoe UI" w:cs="Segoe UI"/>
                <w:sz w:val="14"/>
                <w:szCs w:val="14"/>
              </w:rPr>
              <w:t>(portalfolio, praktijkdoelen)</w:t>
            </w:r>
          </w:p>
          <w:p w14:paraId="7B565A4D"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AD334D5"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9EA8C4"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BD5BC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2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377467F"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Interne certificering </w:t>
            </w:r>
          </w:p>
        </w:tc>
        <w:tc>
          <w:tcPr>
            <w:tcW w:w="255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1D86879"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Externe certificering </w:t>
            </w:r>
          </w:p>
        </w:tc>
      </w:tr>
      <w:tr w:rsidR="00882FA5" w:rsidRPr="00882FA5" w14:paraId="60579E52" w14:textId="77777777" w:rsidTr="00882FA5">
        <w:trPr>
          <w:trHeight w:val="360"/>
        </w:trPr>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552E2C7C"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sz w:val="18"/>
                <w:szCs w:val="18"/>
              </w:rPr>
              <w:t>Leerkenmerken</w:t>
            </w:r>
            <w:r w:rsidRPr="00882FA5">
              <w:rPr>
                <w:rFonts w:ascii="Calibri" w:eastAsia="Times New Roman" w:hAnsi="Calibri" w:cs="Calibri"/>
                <w:sz w:val="18"/>
                <w:szCs w:val="18"/>
              </w:rPr>
              <w:t> </w:t>
            </w:r>
          </w:p>
        </w:tc>
        <w:tc>
          <w:tcPr>
            <w:tcW w:w="1860" w:type="dxa"/>
            <w:tcBorders>
              <w:top w:val="single" w:sz="6" w:space="0" w:color="auto"/>
              <w:left w:val="single" w:sz="6" w:space="0" w:color="auto"/>
              <w:bottom w:val="single" w:sz="6" w:space="0" w:color="auto"/>
              <w:right w:val="single" w:sz="6" w:space="0" w:color="auto"/>
            </w:tcBorders>
            <w:shd w:val="clear" w:color="auto" w:fill="D9D9D9"/>
            <w:hideMark/>
          </w:tcPr>
          <w:p w14:paraId="676D6DA8"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Sensomotorisch </w:t>
            </w:r>
          </w:p>
          <w:p w14:paraId="6C14B359"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en gevoelsmatig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1315E0E"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Pragmatisch </w:t>
            </w:r>
          </w:p>
          <w:p w14:paraId="0DF241B0"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(praktisch)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1CEC77E"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Egocentrisch </w:t>
            </w:r>
          </w:p>
          <w:p w14:paraId="14C7FC5A"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(eigen visie)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D9D9D9"/>
            <w:hideMark/>
          </w:tcPr>
          <w:p w14:paraId="5728B86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 xml:space="preserve">Egocentrisch en </w:t>
            </w:r>
            <w:proofErr w:type="spellStart"/>
            <w:r w:rsidRPr="00882FA5">
              <w:rPr>
                <w:rFonts w:ascii="Calibri" w:eastAsia="Times New Roman" w:hAnsi="Calibri" w:cs="Calibri"/>
                <w:sz w:val="14"/>
                <w:szCs w:val="14"/>
              </w:rPr>
              <w:t>performaal</w:t>
            </w:r>
            <w:proofErr w:type="spellEnd"/>
            <w:r w:rsidRPr="00882FA5">
              <w:rPr>
                <w:rFonts w:ascii="Calibri" w:eastAsia="Times New Roman" w:hAnsi="Calibri" w:cs="Calibri"/>
                <w:sz w:val="14"/>
                <w:szCs w:val="14"/>
              </w:rPr>
              <w:t> </w:t>
            </w:r>
          </w:p>
          <w:p w14:paraId="5037FC1F"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(handelend vermogen)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0ED018E4"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proofErr w:type="spellStart"/>
            <w:r w:rsidRPr="00882FA5">
              <w:rPr>
                <w:rFonts w:ascii="Calibri" w:eastAsia="Times New Roman" w:hAnsi="Calibri" w:cs="Calibri"/>
                <w:sz w:val="14"/>
                <w:szCs w:val="14"/>
              </w:rPr>
              <w:t>Performaal</w:t>
            </w:r>
            <w:proofErr w:type="spellEnd"/>
            <w:r w:rsidRPr="00882FA5">
              <w:rPr>
                <w:rFonts w:ascii="Calibri" w:eastAsia="Times New Roman" w:hAnsi="Calibri" w:cs="Calibri"/>
                <w:sz w:val="14"/>
                <w:szCs w:val="14"/>
              </w:rPr>
              <w:t xml:space="preserve"> en ongericht </w:t>
            </w:r>
          </w:p>
        </w:tc>
      </w:tr>
      <w:tr w:rsidR="00882FA5" w:rsidRPr="00882FA5" w14:paraId="6631686A" w14:textId="77777777" w:rsidTr="00882FA5">
        <w:trPr>
          <w:trHeight w:val="210"/>
        </w:trPr>
        <w:tc>
          <w:tcPr>
            <w:tcW w:w="12600" w:type="dxa"/>
            <w:gridSpan w:val="15"/>
            <w:tcBorders>
              <w:top w:val="single" w:sz="6" w:space="0" w:color="auto"/>
              <w:left w:val="single" w:sz="6" w:space="0" w:color="auto"/>
              <w:bottom w:val="single" w:sz="6" w:space="0" w:color="auto"/>
              <w:right w:val="single" w:sz="6" w:space="0" w:color="auto"/>
            </w:tcBorders>
            <w:shd w:val="clear" w:color="auto" w:fill="D9D9D9"/>
            <w:hideMark/>
          </w:tcPr>
          <w:p w14:paraId="1C61922C"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sz w:val="18"/>
                <w:szCs w:val="18"/>
              </w:rPr>
              <w:t>Ondersteunings-behoefte t.a.v.</w:t>
            </w:r>
            <w:r w:rsidRPr="00882FA5">
              <w:rPr>
                <w:rFonts w:ascii="Calibri" w:eastAsia="Times New Roman" w:hAnsi="Calibri" w:cs="Calibri"/>
                <w:sz w:val="18"/>
                <w:szCs w:val="18"/>
              </w:rPr>
              <w:t> </w:t>
            </w:r>
          </w:p>
        </w:tc>
      </w:tr>
      <w:tr w:rsidR="00882FA5" w:rsidRPr="00882FA5" w14:paraId="76FB2C12" w14:textId="77777777" w:rsidTr="00882FA5">
        <w:trPr>
          <w:trHeight w:val="54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07FA0D3"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w:t>
            </w:r>
            <w:r w:rsidRPr="00882FA5">
              <w:rPr>
                <w:rFonts w:ascii="Calibri" w:eastAsia="Times New Roman" w:hAnsi="Calibri" w:cs="Calibri"/>
                <w:b/>
                <w:bCs/>
                <w:sz w:val="14"/>
                <w:szCs w:val="14"/>
              </w:rPr>
              <w:t xml:space="preserve"> Sociaal-emotionele ontwikkeling</w:t>
            </w:r>
            <w:r w:rsidRPr="00882FA5">
              <w:rPr>
                <w:rFonts w:ascii="Calibri" w:eastAsia="Times New Roman" w:hAnsi="Calibri" w:cs="Calibri"/>
                <w:sz w:val="14"/>
                <w:szCs w:val="14"/>
              </w:rPr>
              <w:t> </w:t>
            </w:r>
          </w:p>
          <w:p w14:paraId="0B496ADD"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(minimale gemiddelde score per ZIEN!-aspect)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A955A35"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WB en BT: </w:t>
            </w:r>
          </w:p>
          <w:p w14:paraId="6EB26663"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streven naar  </w:t>
            </w:r>
          </w:p>
          <w:p w14:paraId="4D0EDA93"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2 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E427E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WB BT en SF: </w:t>
            </w:r>
          </w:p>
          <w:p w14:paraId="44DC5F80"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streven naar  </w:t>
            </w:r>
          </w:p>
          <w:p w14:paraId="55489860"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2 </w:t>
            </w: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0A83C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3a: </w:t>
            </w:r>
          </w:p>
          <w:p w14:paraId="776E2828"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vooral score 2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076F94"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3b: </w:t>
            </w:r>
          </w:p>
          <w:p w14:paraId="30507415"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vooral score 2,5-3 </w:t>
            </w: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821203"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4a: </w:t>
            </w:r>
          </w:p>
          <w:p w14:paraId="2DF9C26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2"/>
                <w:szCs w:val="12"/>
              </w:rPr>
              <w:t>vooral score</w:t>
            </w:r>
            <w:r w:rsidRPr="00882FA5">
              <w:rPr>
                <w:rFonts w:ascii="Calibri" w:eastAsia="Times New Roman" w:hAnsi="Calibri" w:cs="Calibri"/>
                <w:sz w:val="14"/>
                <w:szCs w:val="14"/>
              </w:rPr>
              <w:t>  </w:t>
            </w:r>
          </w:p>
          <w:p w14:paraId="61A39D91"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2,5-3 </w:t>
            </w:r>
          </w:p>
        </w:tc>
        <w:tc>
          <w:tcPr>
            <w:tcW w:w="15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E0ADB3"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4b: </w:t>
            </w:r>
          </w:p>
          <w:p w14:paraId="327486B1"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vooral score  </w:t>
            </w:r>
          </w:p>
          <w:p w14:paraId="3B6005E6"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4"/>
                <w:szCs w:val="14"/>
              </w:rPr>
              <w:t>3 </w:t>
            </w:r>
          </w:p>
        </w:tc>
        <w:tc>
          <w:tcPr>
            <w:tcW w:w="0" w:type="auto"/>
            <w:tcBorders>
              <w:top w:val="single" w:sz="6" w:space="0" w:color="auto"/>
              <w:left w:val="single" w:sz="6" w:space="0" w:color="auto"/>
              <w:bottom w:val="single" w:sz="6" w:space="0" w:color="auto"/>
              <w:right w:val="nil"/>
            </w:tcBorders>
            <w:shd w:val="clear" w:color="auto" w:fill="auto"/>
            <w:hideMark/>
          </w:tcPr>
          <w:p w14:paraId="6DCF1AF9" w14:textId="77777777" w:rsidR="00882FA5" w:rsidRPr="00882FA5" w:rsidRDefault="00882FA5" w:rsidP="00882FA5">
            <w:pPr>
              <w:spacing w:after="0" w:line="240" w:lineRule="auto"/>
              <w:rPr>
                <w:rFonts w:ascii="Segoe UI" w:eastAsia="Times New Roman" w:hAnsi="Segoe UI" w:cs="Segoe UI"/>
                <w:color w:val="000000"/>
                <w:sz w:val="18"/>
                <w:szCs w:val="18"/>
              </w:rPr>
            </w:pPr>
            <w:r w:rsidRPr="00882FA5">
              <w:rPr>
                <w:rFonts w:ascii="Segoe UI" w:eastAsia="Times New Roman" w:hAnsi="Segoe UI" w:cs="Segoe UI"/>
                <w:color w:val="000000"/>
                <w:sz w:val="18"/>
                <w:szCs w:val="18"/>
              </w:rPr>
              <w:t> </w:t>
            </w:r>
          </w:p>
        </w:tc>
        <w:tc>
          <w:tcPr>
            <w:tcW w:w="0" w:type="auto"/>
            <w:tcBorders>
              <w:top w:val="single" w:sz="6" w:space="0" w:color="auto"/>
              <w:left w:val="nil"/>
              <w:bottom w:val="single" w:sz="6" w:space="0" w:color="auto"/>
              <w:right w:val="nil"/>
            </w:tcBorders>
            <w:shd w:val="clear" w:color="auto" w:fill="auto"/>
            <w:hideMark/>
          </w:tcPr>
          <w:p w14:paraId="3D4ABB2B" w14:textId="77777777" w:rsidR="00882FA5" w:rsidRPr="00882FA5" w:rsidRDefault="00882FA5" w:rsidP="00882FA5">
            <w:pPr>
              <w:spacing w:after="0" w:line="240" w:lineRule="auto"/>
              <w:rPr>
                <w:rFonts w:ascii="Segoe UI" w:eastAsia="Times New Roman" w:hAnsi="Segoe UI" w:cs="Segoe UI"/>
                <w:color w:val="000000"/>
                <w:sz w:val="18"/>
                <w:szCs w:val="18"/>
              </w:rPr>
            </w:pPr>
            <w:r w:rsidRPr="00882FA5">
              <w:rPr>
                <w:rFonts w:ascii="Segoe UI" w:eastAsia="Times New Roman" w:hAnsi="Segoe UI" w:cs="Segoe UI"/>
                <w:color w:val="000000"/>
                <w:sz w:val="18"/>
                <w:szCs w:val="18"/>
              </w:rPr>
              <w:t> </w:t>
            </w:r>
          </w:p>
        </w:tc>
      </w:tr>
      <w:tr w:rsidR="00882FA5" w:rsidRPr="00882FA5" w14:paraId="1625CE73" w14:textId="77777777" w:rsidTr="00882FA5">
        <w:trPr>
          <w:trHeight w:val="25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CD6AB5F"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w:t>
            </w:r>
            <w:r w:rsidRPr="00882FA5">
              <w:rPr>
                <w:rFonts w:ascii="Calibri" w:eastAsia="Times New Roman" w:hAnsi="Calibri" w:cs="Calibri"/>
                <w:b/>
                <w:bCs/>
                <w:sz w:val="14"/>
                <w:szCs w:val="14"/>
              </w:rPr>
              <w:t xml:space="preserve"> Leren en ontwikkelen</w:t>
            </w:r>
            <w:r w:rsidRPr="00882FA5">
              <w:rPr>
                <w:rFonts w:ascii="Calibri" w:eastAsia="Times New Roman" w:hAnsi="Calibri" w:cs="Calibri"/>
                <w:sz w:val="14"/>
                <w:szCs w:val="14"/>
              </w:rPr>
              <w:t> </w:t>
            </w:r>
          </w:p>
          <w:p w14:paraId="727926A9"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(incl. cognitieve functies)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CCD28B7"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Zeer intensief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9FD01E"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Intensief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FFEE5B" w14:textId="77777777" w:rsidR="00882FA5" w:rsidRPr="00882FA5" w:rsidRDefault="00882FA5" w:rsidP="00882FA5">
            <w:pPr>
              <w:spacing w:after="0" w:line="240" w:lineRule="auto"/>
              <w:jc w:val="both"/>
              <w:textAlignment w:val="baseline"/>
              <w:rPr>
                <w:rFonts w:ascii="Segoe UI" w:eastAsia="Times New Roman" w:hAnsi="Segoe UI" w:cs="Segoe UI"/>
                <w:sz w:val="18"/>
                <w:szCs w:val="18"/>
              </w:rPr>
            </w:pPr>
            <w:r w:rsidRPr="00882FA5">
              <w:rPr>
                <w:rFonts w:ascii="Calibri" w:eastAsia="Times New Roman" w:hAnsi="Calibri" w:cs="Calibri"/>
                <w:sz w:val="14"/>
                <w:szCs w:val="14"/>
              </w:rPr>
              <w:t>Voortdurend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B6802A1"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Regelmatig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39D825"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Incidenteel </w:t>
            </w:r>
          </w:p>
        </w:tc>
      </w:tr>
      <w:tr w:rsidR="00882FA5" w:rsidRPr="00882FA5" w14:paraId="1CBDF2BD" w14:textId="77777777" w:rsidTr="00882FA5">
        <w:trPr>
          <w:trHeight w:val="19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36DBE6F"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w:t>
            </w:r>
            <w:r w:rsidRPr="00882FA5">
              <w:rPr>
                <w:rFonts w:ascii="Calibri" w:eastAsia="Times New Roman" w:hAnsi="Calibri" w:cs="Calibri"/>
                <w:b/>
                <w:bCs/>
                <w:sz w:val="14"/>
                <w:szCs w:val="14"/>
              </w:rPr>
              <w:t xml:space="preserve"> Communicatie</w:t>
            </w:r>
            <w:r w:rsidRPr="00882FA5">
              <w:rPr>
                <w:rFonts w:ascii="Calibri" w:eastAsia="Times New Roman" w:hAnsi="Calibri" w:cs="Calibri"/>
                <w:sz w:val="14"/>
                <w:szCs w:val="14"/>
              </w:rPr>
              <w:t> </w:t>
            </w:r>
          </w:p>
          <w:p w14:paraId="642F8C0D"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1CC5DD"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Zeer intensief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DF5B6B"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Intensief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C2F12F" w14:textId="77777777" w:rsidR="00882FA5" w:rsidRPr="00882FA5" w:rsidRDefault="00882FA5" w:rsidP="00882FA5">
            <w:pPr>
              <w:spacing w:after="0" w:line="240" w:lineRule="auto"/>
              <w:jc w:val="both"/>
              <w:textAlignment w:val="baseline"/>
              <w:rPr>
                <w:rFonts w:ascii="Segoe UI" w:eastAsia="Times New Roman" w:hAnsi="Segoe UI" w:cs="Segoe UI"/>
                <w:sz w:val="18"/>
                <w:szCs w:val="18"/>
              </w:rPr>
            </w:pPr>
            <w:r w:rsidRPr="00882FA5">
              <w:rPr>
                <w:rFonts w:ascii="Calibri" w:eastAsia="Times New Roman" w:hAnsi="Calibri" w:cs="Calibri"/>
                <w:sz w:val="14"/>
                <w:szCs w:val="14"/>
              </w:rPr>
              <w:t>Voortdurend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DAB85B2"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Regelmatig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34CD89"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Incidenteel </w:t>
            </w:r>
          </w:p>
        </w:tc>
      </w:tr>
      <w:tr w:rsidR="00882FA5" w:rsidRPr="00882FA5" w14:paraId="0CAA6FBB" w14:textId="77777777" w:rsidTr="00882FA5">
        <w:trPr>
          <w:trHeight w:val="18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E15FAC7"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w:t>
            </w:r>
            <w:r w:rsidRPr="00882FA5">
              <w:rPr>
                <w:rFonts w:ascii="Calibri" w:eastAsia="Times New Roman" w:hAnsi="Calibri" w:cs="Calibri"/>
                <w:b/>
                <w:bCs/>
                <w:sz w:val="14"/>
                <w:szCs w:val="14"/>
              </w:rPr>
              <w:t xml:space="preserve"> Fysieke situatie</w:t>
            </w:r>
            <w:r w:rsidRPr="00882FA5">
              <w:rPr>
                <w:rFonts w:ascii="Calibri" w:eastAsia="Times New Roman" w:hAnsi="Calibri" w:cs="Calibri"/>
                <w:sz w:val="14"/>
                <w:szCs w:val="14"/>
              </w:rPr>
              <w:t> </w:t>
            </w:r>
          </w:p>
          <w:p w14:paraId="6C426E05"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83ABD4"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Zeer intensief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63C128"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Intensief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F5C68B" w14:textId="77777777" w:rsidR="00882FA5" w:rsidRPr="00882FA5" w:rsidRDefault="00882FA5" w:rsidP="00882FA5">
            <w:pPr>
              <w:spacing w:after="0" w:line="240" w:lineRule="auto"/>
              <w:jc w:val="both"/>
              <w:textAlignment w:val="baseline"/>
              <w:rPr>
                <w:rFonts w:ascii="Segoe UI" w:eastAsia="Times New Roman" w:hAnsi="Segoe UI" w:cs="Segoe UI"/>
                <w:sz w:val="18"/>
                <w:szCs w:val="18"/>
              </w:rPr>
            </w:pPr>
            <w:r w:rsidRPr="00882FA5">
              <w:rPr>
                <w:rFonts w:ascii="Calibri" w:eastAsia="Times New Roman" w:hAnsi="Calibri" w:cs="Calibri"/>
                <w:sz w:val="14"/>
                <w:szCs w:val="14"/>
              </w:rPr>
              <w:t>Voortdurend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5CE8004"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Regelmatig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11D1CC"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Incidenteel </w:t>
            </w:r>
          </w:p>
        </w:tc>
      </w:tr>
      <w:tr w:rsidR="00882FA5" w:rsidRPr="00882FA5" w14:paraId="6AE047C0" w14:textId="77777777" w:rsidTr="00882FA5">
        <w:trPr>
          <w:trHeight w:val="19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18D0CB7"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Segoe UI" w:eastAsia="Times New Roman" w:hAnsi="Segoe UI" w:cs="Segoe UI"/>
                <w:b/>
                <w:bCs/>
                <w:sz w:val="14"/>
                <w:szCs w:val="14"/>
              </w:rPr>
              <w:t>□</w:t>
            </w:r>
            <w:r w:rsidRPr="00882FA5">
              <w:rPr>
                <w:rFonts w:ascii="Calibri" w:eastAsia="Times New Roman" w:hAnsi="Calibri" w:cs="Calibri"/>
                <w:b/>
                <w:bCs/>
                <w:sz w:val="14"/>
                <w:szCs w:val="14"/>
              </w:rPr>
              <w:t xml:space="preserve"> Medische situatie</w:t>
            </w:r>
            <w:r w:rsidRPr="00882FA5">
              <w:rPr>
                <w:rFonts w:ascii="Calibri" w:eastAsia="Times New Roman" w:hAnsi="Calibri" w:cs="Calibri"/>
                <w:sz w:val="14"/>
                <w:szCs w:val="14"/>
              </w:rPr>
              <w:t> </w:t>
            </w:r>
          </w:p>
          <w:p w14:paraId="1B2D694D"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82D77E1"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Zeer intensief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5CCDF7"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Intensief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564902" w14:textId="77777777" w:rsidR="00882FA5" w:rsidRPr="00882FA5" w:rsidRDefault="00882FA5" w:rsidP="00882FA5">
            <w:pPr>
              <w:spacing w:after="0" w:line="240" w:lineRule="auto"/>
              <w:jc w:val="both"/>
              <w:textAlignment w:val="baseline"/>
              <w:rPr>
                <w:rFonts w:ascii="Segoe UI" w:eastAsia="Times New Roman" w:hAnsi="Segoe UI" w:cs="Segoe UI"/>
                <w:sz w:val="18"/>
                <w:szCs w:val="18"/>
              </w:rPr>
            </w:pPr>
            <w:r w:rsidRPr="00882FA5">
              <w:rPr>
                <w:rFonts w:ascii="Calibri" w:eastAsia="Times New Roman" w:hAnsi="Calibri" w:cs="Calibri"/>
                <w:sz w:val="14"/>
                <w:szCs w:val="14"/>
              </w:rPr>
              <w:t>Voortdurend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B3BA81F"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Regelmatig </w:t>
            </w:r>
          </w:p>
        </w:tc>
        <w:tc>
          <w:tcPr>
            <w:tcW w:w="18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AD714B"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4"/>
                <w:szCs w:val="14"/>
              </w:rPr>
              <w:t>Incidenteel </w:t>
            </w:r>
          </w:p>
        </w:tc>
      </w:tr>
      <w:tr w:rsidR="00882FA5" w:rsidRPr="00882FA5" w14:paraId="068BC870" w14:textId="77777777" w:rsidTr="00882FA5">
        <w:trPr>
          <w:trHeight w:val="360"/>
        </w:trPr>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392D742E"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sz w:val="18"/>
                <w:szCs w:val="18"/>
              </w:rPr>
              <w:t>Uitstroombestemming</w:t>
            </w:r>
            <w:r w:rsidRPr="00882FA5">
              <w:rPr>
                <w:rFonts w:ascii="Calibri" w:eastAsia="Times New Roman" w:hAnsi="Calibri" w:cs="Calibri"/>
                <w:sz w:val="18"/>
                <w:szCs w:val="18"/>
              </w:rPr>
              <w:t>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FCEE40D"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sz w:val="14"/>
                <w:szCs w:val="14"/>
              </w:rPr>
              <w:t>Belevingsgerichte </w:t>
            </w:r>
            <w:r w:rsidRPr="00882FA5">
              <w:rPr>
                <w:rFonts w:ascii="Calibri" w:eastAsia="Times New Roman" w:hAnsi="Calibri" w:cs="Calibri"/>
                <w:sz w:val="14"/>
                <w:szCs w:val="14"/>
              </w:rPr>
              <w:t> </w:t>
            </w:r>
          </w:p>
          <w:p w14:paraId="5F0F8A4E"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sz w:val="14"/>
                <w:szCs w:val="14"/>
              </w:rPr>
              <w:t>dagbesteding</w:t>
            </w:r>
            <w:r w:rsidRPr="00882FA5">
              <w:rPr>
                <w:rFonts w:ascii="Calibri" w:eastAsia="Times New Roman" w:hAnsi="Calibri" w:cs="Calibri"/>
                <w:sz w:val="14"/>
                <w:szCs w:val="14"/>
              </w:rPr>
              <w:t>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239CC64"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sz w:val="14"/>
                <w:szCs w:val="14"/>
              </w:rPr>
              <w:t>Taakgerichte dagbesteding</w:t>
            </w:r>
            <w:r w:rsidRPr="00882FA5">
              <w:rPr>
                <w:rFonts w:ascii="Calibri" w:eastAsia="Times New Roman" w:hAnsi="Calibri" w:cs="Calibri"/>
                <w:sz w:val="14"/>
                <w:szCs w:val="14"/>
              </w:rPr>
              <w:t> </w:t>
            </w:r>
          </w:p>
        </w:tc>
        <w:tc>
          <w:tcPr>
            <w:tcW w:w="183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E631469"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sz w:val="14"/>
                <w:szCs w:val="14"/>
              </w:rPr>
              <w:t>Arbeidsmarkt gerichte dagbesteding</w:t>
            </w:r>
            <w:r w:rsidRPr="00882FA5">
              <w:rPr>
                <w:rFonts w:ascii="Calibri" w:eastAsia="Times New Roman" w:hAnsi="Calibri" w:cs="Calibri"/>
                <w:sz w:val="14"/>
                <w:szCs w:val="14"/>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A12D231"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sz w:val="14"/>
                <w:szCs w:val="14"/>
              </w:rPr>
              <w:t>Beschut werk</w:t>
            </w:r>
            <w:r w:rsidRPr="00882FA5">
              <w:rPr>
                <w:rFonts w:ascii="Calibri" w:eastAsia="Times New Roman" w:hAnsi="Calibri" w:cs="Calibri"/>
                <w:sz w:val="14"/>
                <w:szCs w:val="14"/>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F1677A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sz w:val="14"/>
                <w:szCs w:val="14"/>
              </w:rPr>
              <w:t>Arbeid</w:t>
            </w:r>
            <w:r w:rsidRPr="00882FA5">
              <w:rPr>
                <w:rFonts w:ascii="Calibri" w:eastAsia="Times New Roman" w:hAnsi="Calibri" w:cs="Calibri"/>
                <w:sz w:val="14"/>
                <w:szCs w:val="14"/>
              </w:rPr>
              <w:t> </w:t>
            </w:r>
          </w:p>
        </w:tc>
        <w:tc>
          <w:tcPr>
            <w:tcW w:w="9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BF9BB1C"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b/>
                <w:bCs/>
                <w:sz w:val="14"/>
                <w:szCs w:val="14"/>
              </w:rPr>
              <w:t>MBO Entree</w:t>
            </w:r>
            <w:r w:rsidRPr="00882FA5">
              <w:rPr>
                <w:rFonts w:ascii="Calibri" w:eastAsia="Times New Roman" w:hAnsi="Calibri" w:cs="Calibri"/>
                <w:sz w:val="14"/>
                <w:szCs w:val="14"/>
              </w:rPr>
              <w:t> </w:t>
            </w:r>
          </w:p>
        </w:tc>
      </w:tr>
      <w:tr w:rsidR="00882FA5" w:rsidRPr="00882FA5" w14:paraId="5049535B" w14:textId="77777777" w:rsidTr="00882FA5">
        <w:trPr>
          <w:trHeight w:val="165"/>
        </w:trPr>
        <w:tc>
          <w:tcPr>
            <w:tcW w:w="3360" w:type="dxa"/>
            <w:tcBorders>
              <w:top w:val="single" w:sz="6" w:space="0" w:color="auto"/>
              <w:left w:val="single" w:sz="6" w:space="0" w:color="auto"/>
              <w:bottom w:val="single" w:sz="6" w:space="0" w:color="auto"/>
              <w:right w:val="single" w:sz="6" w:space="0" w:color="auto"/>
            </w:tcBorders>
            <w:shd w:val="clear" w:color="auto" w:fill="F2F2F2"/>
            <w:hideMark/>
          </w:tcPr>
          <w:p w14:paraId="3B952B0F"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b/>
                <w:bCs/>
                <w:sz w:val="18"/>
                <w:szCs w:val="18"/>
              </w:rPr>
              <w:t>Uitstroomrichting</w:t>
            </w:r>
            <w:r w:rsidRPr="00882FA5">
              <w:rPr>
                <w:rFonts w:ascii="Calibri" w:eastAsia="Times New Roman" w:hAnsi="Calibri" w:cs="Calibri"/>
                <w:sz w:val="18"/>
                <w:szCs w:val="18"/>
              </w:rPr>
              <w:t> </w:t>
            </w:r>
          </w:p>
          <w:p w14:paraId="64A1A508" w14:textId="77777777" w:rsidR="00882FA5" w:rsidRPr="00882FA5" w:rsidRDefault="00882FA5" w:rsidP="00882FA5">
            <w:pPr>
              <w:spacing w:after="0" w:line="240" w:lineRule="auto"/>
              <w:textAlignment w:val="baseline"/>
              <w:rPr>
                <w:rFonts w:ascii="Segoe UI" w:eastAsia="Times New Roman" w:hAnsi="Segoe UI" w:cs="Segoe UI"/>
                <w:sz w:val="18"/>
                <w:szCs w:val="18"/>
              </w:rPr>
            </w:pPr>
            <w:r w:rsidRPr="00882FA5">
              <w:rPr>
                <w:rFonts w:ascii="Calibri" w:eastAsia="Times New Roman" w:hAnsi="Calibri" w:cs="Calibri"/>
                <w:sz w:val="18"/>
                <w:szCs w:val="18"/>
              </w:rPr>
              <w:t> </w:t>
            </w:r>
          </w:p>
        </w:tc>
        <w:tc>
          <w:tcPr>
            <w:tcW w:w="57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284501CB"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Dagbesteding </w:t>
            </w:r>
          </w:p>
        </w:tc>
        <w:tc>
          <w:tcPr>
            <w:tcW w:w="2550"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7A629312"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Arbeid </w:t>
            </w:r>
          </w:p>
        </w:tc>
        <w:tc>
          <w:tcPr>
            <w:tcW w:w="99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2B120F0" w14:textId="77777777" w:rsidR="00882FA5" w:rsidRPr="00882FA5" w:rsidRDefault="00882FA5" w:rsidP="00882FA5">
            <w:pPr>
              <w:spacing w:after="0" w:line="240" w:lineRule="auto"/>
              <w:jc w:val="center"/>
              <w:textAlignment w:val="baseline"/>
              <w:rPr>
                <w:rFonts w:ascii="Segoe UI" w:eastAsia="Times New Roman" w:hAnsi="Segoe UI" w:cs="Segoe UI"/>
                <w:sz w:val="18"/>
                <w:szCs w:val="18"/>
              </w:rPr>
            </w:pPr>
            <w:r w:rsidRPr="00882FA5">
              <w:rPr>
                <w:rFonts w:ascii="Calibri" w:eastAsia="Times New Roman" w:hAnsi="Calibri" w:cs="Calibri"/>
                <w:sz w:val="18"/>
                <w:szCs w:val="18"/>
              </w:rPr>
              <w:t>VO </w:t>
            </w:r>
          </w:p>
        </w:tc>
      </w:tr>
    </w:tbl>
    <w:p w14:paraId="57A64F02" w14:textId="2231DE5D" w:rsidR="00882FA5" w:rsidRDefault="00882FA5" w:rsidP="0097668C"/>
    <w:p w14:paraId="05FE1BB1" w14:textId="4CF81787" w:rsidR="0097668C" w:rsidRPr="001C6AD8" w:rsidRDefault="0097668C" w:rsidP="0097668C">
      <w:pPr>
        <w:rPr>
          <w:rFonts w:ascii="Calibri" w:hAnsi="Calibri" w:cs="Calibri"/>
        </w:rPr>
      </w:pPr>
      <w:r w:rsidRPr="001C6AD8">
        <w:rPr>
          <w:rFonts w:ascii="Calibri" w:hAnsi="Calibri" w:cs="Calibri"/>
        </w:rPr>
        <w:t>In de schoolgids hebben we</w:t>
      </w:r>
      <w:r w:rsidR="00D6535F" w:rsidRPr="001C6AD8">
        <w:rPr>
          <w:rFonts w:ascii="Calibri" w:hAnsi="Calibri" w:cs="Calibri"/>
        </w:rPr>
        <w:t xml:space="preserve"> een</w:t>
      </w:r>
      <w:r w:rsidRPr="001C6AD8">
        <w:rPr>
          <w:rFonts w:ascii="Calibri" w:hAnsi="Calibri" w:cs="Calibri"/>
        </w:rPr>
        <w:t xml:space="preserve"> groot gedeelte van het lesstofaanbod beschreven. Daarnaast is het pedagogisch klimaat beschreven in het document </w:t>
      </w:r>
      <w:r w:rsidRPr="001C6AD8">
        <w:rPr>
          <w:rFonts w:ascii="Calibri" w:hAnsi="Calibri" w:cs="Calibri"/>
          <w:b/>
        </w:rPr>
        <w:t>Pedagogisch Klimaat</w:t>
      </w:r>
      <w:r w:rsidRPr="001C6AD8">
        <w:rPr>
          <w:rFonts w:ascii="Calibri" w:hAnsi="Calibri" w:cs="Calibri"/>
        </w:rPr>
        <w:t xml:space="preserve">. Daarnaast hebben we nog een document waarin we beschrijven en duiden hoe </w:t>
      </w:r>
      <w:r w:rsidRPr="001C6AD8">
        <w:rPr>
          <w:rFonts w:ascii="Calibri" w:hAnsi="Calibri" w:cs="Calibri"/>
          <w:b/>
        </w:rPr>
        <w:t>Burgerschap</w:t>
      </w:r>
      <w:r w:rsidRPr="001C6AD8">
        <w:rPr>
          <w:rFonts w:ascii="Calibri" w:hAnsi="Calibri" w:cs="Calibri"/>
        </w:rPr>
        <w:t xml:space="preserve"> vorm gegeven wordt en inhoud krijgt. In het </w:t>
      </w:r>
      <w:r w:rsidR="00DC05A6" w:rsidRPr="001C6AD8">
        <w:rPr>
          <w:rFonts w:ascii="Calibri" w:hAnsi="Calibri" w:cs="Calibri"/>
          <w:b/>
        </w:rPr>
        <w:t>V</w:t>
      </w:r>
      <w:r w:rsidRPr="001C6AD8">
        <w:rPr>
          <w:rFonts w:ascii="Calibri" w:hAnsi="Calibri" w:cs="Calibri"/>
          <w:b/>
        </w:rPr>
        <w:t>eiligheidsplan</w:t>
      </w:r>
      <w:r w:rsidRPr="001C6AD8">
        <w:rPr>
          <w:rFonts w:ascii="Calibri" w:hAnsi="Calibri" w:cs="Calibri"/>
        </w:rPr>
        <w:t xml:space="preserve"> beschrijven wij hoe wij de veiligheid van de leerlingen en van onszelf optimaal waarborgen</w:t>
      </w:r>
      <w:r w:rsidR="00DC05A6" w:rsidRPr="001C6AD8">
        <w:rPr>
          <w:rFonts w:ascii="Calibri" w:hAnsi="Calibri" w:cs="Calibri"/>
        </w:rPr>
        <w:t xml:space="preserve"> en in het </w:t>
      </w:r>
      <w:r w:rsidR="00DC05A6" w:rsidRPr="001C6AD8">
        <w:rPr>
          <w:rFonts w:ascii="Calibri" w:hAnsi="Calibri" w:cs="Calibri"/>
          <w:b/>
        </w:rPr>
        <w:t>Stageplan</w:t>
      </w:r>
      <w:r w:rsidR="00DC05A6" w:rsidRPr="001C6AD8">
        <w:rPr>
          <w:rFonts w:ascii="Calibri" w:hAnsi="Calibri" w:cs="Calibri"/>
        </w:rPr>
        <w:t xml:space="preserve"> staan de doelstellingen en de opbouw van onze stages. </w:t>
      </w:r>
      <w:r w:rsidR="00DC05A6" w:rsidRPr="001C6AD8">
        <w:rPr>
          <w:rFonts w:ascii="Calibri" w:hAnsi="Calibri" w:cs="Calibri"/>
        </w:rPr>
        <w:lastRenderedPageBreak/>
        <w:t xml:space="preserve">Leerlingen leren door te ervaren in de praktijk, waardoor binnen elk thema praktijkaanbod zeer belangrijk is. </w:t>
      </w:r>
      <w:r w:rsidR="001233A6" w:rsidRPr="001C6AD8">
        <w:rPr>
          <w:rFonts w:ascii="Calibri" w:hAnsi="Calibri" w:cs="Calibri"/>
        </w:rPr>
        <w:t xml:space="preserve">In </w:t>
      </w:r>
      <w:proofErr w:type="spellStart"/>
      <w:r w:rsidR="001233A6" w:rsidRPr="001C6AD8">
        <w:rPr>
          <w:rFonts w:ascii="Calibri" w:hAnsi="Calibri" w:cs="Calibri"/>
        </w:rPr>
        <w:t>ParnasSys</w:t>
      </w:r>
      <w:proofErr w:type="spellEnd"/>
      <w:r w:rsidR="001233A6" w:rsidRPr="001C6AD8">
        <w:rPr>
          <w:rFonts w:ascii="Calibri" w:hAnsi="Calibri" w:cs="Calibri"/>
        </w:rPr>
        <w:t xml:space="preserve"> wordt de didactische en cognitieve ontwikkeling gepland en gevolgd. Met ZIEN! hebben wij een meetinstrument voor de sociale en emotionele ontwikkeling en binnen het digitale portfolio wordt de praktische ontwikkeling van leerlingen bijgehouden. Deze systemen komen samen in het OPP van de leerling, die elk jaar geëvalueerd en </w:t>
      </w:r>
      <w:proofErr w:type="spellStart"/>
      <w:r w:rsidR="001233A6" w:rsidRPr="001C6AD8">
        <w:rPr>
          <w:rFonts w:ascii="Calibri" w:hAnsi="Calibri" w:cs="Calibri"/>
        </w:rPr>
        <w:t>zonodig</w:t>
      </w:r>
      <w:proofErr w:type="spellEnd"/>
      <w:r w:rsidR="001233A6" w:rsidRPr="001C6AD8">
        <w:rPr>
          <w:rFonts w:ascii="Calibri" w:hAnsi="Calibri" w:cs="Calibri"/>
        </w:rPr>
        <w:t xml:space="preserve"> bijgesteld wordt. Aan het einde van leerjaar 4 wordt voor elke leerling een concreter uitstroomplan opgesteld waar in de bovenbouw aan gewerkt wordt. Hierin worden certificeringstrajecten, uitstroomniveau en uitstroombestemming vastgesteld. Alles in overleg met ouder(s)/verzorger(s) en natuurlijk de leerling. </w:t>
      </w:r>
    </w:p>
    <w:p w14:paraId="33B74281" w14:textId="72B87141" w:rsidR="00DC05A6" w:rsidRPr="001C6AD8" w:rsidRDefault="00DC05A6" w:rsidP="0097668C">
      <w:pPr>
        <w:rPr>
          <w:rFonts w:ascii="Calibri" w:hAnsi="Calibri" w:cs="Calibri"/>
          <w:b/>
        </w:rPr>
      </w:pPr>
      <w:r w:rsidRPr="001C6AD8">
        <w:rPr>
          <w:rFonts w:ascii="Calibri" w:hAnsi="Calibri" w:cs="Calibri"/>
          <w:b/>
        </w:rPr>
        <w:t>Ondersteuningsprofiel en Samenwerkingsverband</w:t>
      </w:r>
    </w:p>
    <w:p w14:paraId="35DC0F6C" w14:textId="45E6621C" w:rsidR="0097668C" w:rsidRPr="001C6AD8" w:rsidRDefault="0097668C" w:rsidP="0097668C">
      <w:pPr>
        <w:rPr>
          <w:rFonts w:ascii="Calibri" w:hAnsi="Calibri" w:cs="Calibri"/>
        </w:rPr>
      </w:pPr>
      <w:r w:rsidRPr="001C6AD8">
        <w:rPr>
          <w:rFonts w:ascii="Calibri" w:hAnsi="Calibri" w:cs="Calibri"/>
        </w:rPr>
        <w:t xml:space="preserve">Ondersteuningsprofiel </w:t>
      </w:r>
      <w:r w:rsidR="002D3E0E" w:rsidRPr="001C6AD8">
        <w:rPr>
          <w:rFonts w:ascii="Calibri" w:hAnsi="Calibri" w:cs="Calibri"/>
        </w:rPr>
        <w:t xml:space="preserve">is opgesteld </w:t>
      </w:r>
      <w:r w:rsidRPr="001C6AD8">
        <w:rPr>
          <w:rFonts w:ascii="Calibri" w:hAnsi="Calibri" w:cs="Calibri"/>
        </w:rPr>
        <w:t xml:space="preserve">vanuit het Samenwerkingsverband. </w:t>
      </w:r>
      <w:r w:rsidR="002D3E0E" w:rsidRPr="001C6AD8">
        <w:rPr>
          <w:rFonts w:ascii="Calibri" w:hAnsi="Calibri" w:cs="Calibri"/>
        </w:rPr>
        <w:t>Binnen ons samenwerkingsverband (23-02 VO) werken wij aan kansengelijkheid, inclusiever onderwijs en een d</w:t>
      </w:r>
      <w:r w:rsidRPr="001C6AD8">
        <w:rPr>
          <w:rFonts w:ascii="Calibri" w:hAnsi="Calibri" w:cs="Calibri"/>
        </w:rPr>
        <w:t xml:space="preserve">ekkend aanbod in de regio. </w:t>
      </w:r>
      <w:r w:rsidR="002D3E0E" w:rsidRPr="001C6AD8">
        <w:rPr>
          <w:rFonts w:ascii="Calibri" w:hAnsi="Calibri" w:cs="Calibri"/>
        </w:rPr>
        <w:t>Dit doen wij door concreet samen te werken</w:t>
      </w:r>
      <w:r w:rsidRPr="001C6AD8">
        <w:rPr>
          <w:rFonts w:ascii="Calibri" w:hAnsi="Calibri" w:cs="Calibri"/>
        </w:rPr>
        <w:t xml:space="preserve"> </w:t>
      </w:r>
      <w:r w:rsidR="002D3E0E" w:rsidRPr="001C6AD8">
        <w:rPr>
          <w:rFonts w:ascii="Calibri" w:hAnsi="Calibri" w:cs="Calibri"/>
        </w:rPr>
        <w:t xml:space="preserve">met scholen die onze doelgroep raken (praktijkonderwijs en arbeidsgerichte leerweg VSO). </w:t>
      </w:r>
    </w:p>
    <w:p w14:paraId="5848E00B" w14:textId="77777777" w:rsidR="00486C43" w:rsidRDefault="002F792D">
      <w:pPr>
        <w:pStyle w:val="Kop1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372E944C" w:rsidR="00486C43" w:rsidRDefault="002F792D">
      <w:pPr>
        <w:pStyle w:val="Standaard1"/>
        <w:numPr>
          <w:ilvl w:val="0"/>
          <w:numId w:val="9"/>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D71584">
        <w:rPr>
          <w:rStyle w:val="SwayHyperlink"/>
        </w:rPr>
        <w:t>*</w:t>
      </w:r>
      <w:r>
        <w:t>. De stichting gaat uit van een gezamenlijke verantwoordelijkheid van schoolleiding en het team, passend in het beleid van de school.</w:t>
      </w:r>
    </w:p>
    <w:p w14:paraId="55DCFF3D" w14:textId="2FF2BD63" w:rsidR="00486C43" w:rsidRPr="00595F2E" w:rsidRDefault="002F792D" w:rsidP="000A052A">
      <w:pPr>
        <w:pStyle w:val="Standaard1"/>
        <w:numPr>
          <w:ilvl w:val="0"/>
          <w:numId w:val="9"/>
        </w:numPr>
        <w:rPr>
          <w:rStyle w:val="SwayHyperlink"/>
          <w:color w:val="auto"/>
          <w:u w:val="none"/>
        </w:r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D71584">
        <w:rPr>
          <w:rStyle w:val="SwayHyperlink"/>
        </w:rPr>
        <w:t>*</w:t>
      </w:r>
      <w:r>
        <w:rPr>
          <w:rStyle w:val="SwayHyperlink"/>
        </w:rPr>
        <w:t>.</w:t>
      </w:r>
    </w:p>
    <w:p w14:paraId="5222857B" w14:textId="77777777" w:rsidR="008B2A9D" w:rsidRDefault="008B2A9D" w:rsidP="008B2A9D">
      <w:pPr>
        <w:pStyle w:val="Standaard1"/>
        <w:numPr>
          <w:ilvl w:val="0"/>
          <w:numId w:val="22"/>
        </w:numPr>
        <w:spacing w:line="256" w:lineRule="auto"/>
      </w:pPr>
      <w:r>
        <w:t>We hebben aandacht voor evenredige vertegenwoordiging van vrouwen in de schoolleiding, bedoeld in artikel 30d.</w:t>
      </w:r>
    </w:p>
    <w:p w14:paraId="6F0AE118" w14:textId="0F6A56AC" w:rsidR="00595F2E" w:rsidRDefault="00595F2E" w:rsidP="00595F2E">
      <w:pPr>
        <w:pStyle w:val="Standaard1"/>
      </w:pPr>
    </w:p>
    <w:p w14:paraId="7D8BCF2F" w14:textId="57A9C2DD" w:rsidR="00595F2E" w:rsidRDefault="00595F2E" w:rsidP="00595F2E">
      <w:pPr>
        <w:pStyle w:val="Standaard1"/>
      </w:pPr>
      <w:r>
        <w:t>Op ’t Korhoen staat duurzame inzetbaarheid centraal. Het ziekteverzuim percentage is de afgelopen jaren (Corona cijfers buiten beschouwing gelaten) gestaag naar beneden gegaan. Door scherper in te zetten op werken daar waar het wel kan! Met elke medewerker wordt bekeken wat wel lukt en hoe we in goed overleg het werk kunnen verlichten om de medewerkers of weer aan het werk te krijgen of aan het werk te houden. De visie: werk biedt contact, biedt uitdaging en biedt prikkeling. Deze visie impliceert dat de werkomgeving een prettige en veilige omgeving is, waar medewerkers zich kunnen ontwikkelen, zichzelf kunnen zijn en gewaardeerd worden. Hiervoor is het nodig dat medewerkers betrokkenheid laten zien, in verbinding staan met het team en de schoolontwikkelin</w:t>
      </w:r>
      <w:r w:rsidR="00AA64C8">
        <w:t xml:space="preserve">g en dat medewerkers gemotiveerd zijn om positief samen te werken met de ander. </w:t>
      </w:r>
    </w:p>
    <w:p w14:paraId="26A57C9E" w14:textId="57F309C1" w:rsidR="00AA64C8" w:rsidRDefault="00AA64C8" w:rsidP="00595F2E">
      <w:pPr>
        <w:pStyle w:val="Standaard1"/>
      </w:pPr>
      <w:r>
        <w:t xml:space="preserve">De professionalisering van het team wordt jaarlijks vastgesteld. Dit is terug te vinden in de jaarplannen. </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Kop11"/>
      </w:pPr>
      <w:r>
        <w:lastRenderedPageBreak/>
        <w:t>Bijlage III: Kwaliteitszorgbeleid</w:t>
      </w:r>
    </w:p>
    <w:p w14:paraId="78094CAC" w14:textId="6F1FBF53" w:rsidR="00486C43" w:rsidRDefault="002F792D" w:rsidP="00B143DA">
      <w:pPr>
        <w:pStyle w:val="Standaard1"/>
      </w:pPr>
      <w:r>
        <w:t xml:space="preserve">Ons kwaliteitsbeleid draagt bij aan het verbeteren en bewaken van de kwaliteit van ons onderwijs. Adequate instrumenten en een heldere planning – en beleidscyclus zijn hiervoor </w:t>
      </w:r>
      <w:r w:rsidR="00BA703A">
        <w:t xml:space="preserve">voorwaardelijk. </w:t>
      </w:r>
      <w:r>
        <w:t xml:space="preserve">Het beleid kwaliteitszorg is op </w:t>
      </w:r>
      <w:proofErr w:type="spellStart"/>
      <w:r>
        <w:t>bovenschools</w:t>
      </w:r>
      <w:proofErr w:type="spellEnd"/>
      <w:r>
        <w:t xml:space="preserve"> niveau uitgewerkt in het</w:t>
      </w:r>
      <w:r>
        <w:rPr>
          <w:rStyle w:val="SwayHyperlink"/>
        </w:rPr>
        <w:t xml:space="preserve"> Kwaliteitszorgsysteem</w:t>
      </w:r>
      <w:r w:rsidR="00D71584">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4">
        <w:r>
          <w:rPr>
            <w:rStyle w:val="SwayHyperlink"/>
          </w:rPr>
          <w:t xml:space="preserve">schoolgids </w:t>
        </w:r>
      </w:hyperlink>
      <w:r>
        <w:t>deel B.</w:t>
      </w:r>
      <w:r w:rsidR="00B258FE">
        <w:t xml:space="preserve"> We maken een jaarplan aan het begin van elk schooljaar. In februari evalueren we of we op de goede weg zitten en of we de gestelde doelen halen met elkaar. We kunnen daarin aanpassingen doen, bijstellen. Aan het einde van het schooljaar evalueren we het jaar en kijken we vooruit naar het schooljaar daaropvolgend. Deze cyclus is een terugkerend systeem. Het systeem werkt alleen als de draagkracht groot is, de doelen haalbaar en concreet zijn en als het team de meerwaarde inziet van daar waar we naartoe werken. </w:t>
      </w:r>
    </w:p>
    <w:p w14:paraId="085D5336" w14:textId="4D5AACD9" w:rsidR="00F12780" w:rsidRDefault="00F12780" w:rsidP="00B143DA">
      <w:pPr>
        <w:pStyle w:val="Standaard1"/>
      </w:pPr>
      <w:r>
        <w:t>De kwaliteitszorg doen wij met het gehele bestuur en managementteam en binnen onze locatie met alle medewerkers. Echter is een aantal verantwoordelijkheden bij passende functionarissen weggezet:</w:t>
      </w:r>
    </w:p>
    <w:p w14:paraId="2AA5F173" w14:textId="3B2CA2D7" w:rsidR="00F12780" w:rsidRDefault="00F12780" w:rsidP="00B143DA">
      <w:pPr>
        <w:pStyle w:val="Standaard1"/>
      </w:pPr>
    </w:p>
    <w:tbl>
      <w:tblPr>
        <w:tblStyle w:val="Tabelraster"/>
        <w:tblW w:w="0" w:type="auto"/>
        <w:tblLook w:val="04A0" w:firstRow="1" w:lastRow="0" w:firstColumn="1" w:lastColumn="0" w:noHBand="0" w:noVBand="1"/>
      </w:tblPr>
      <w:tblGrid>
        <w:gridCol w:w="4508"/>
        <w:gridCol w:w="4508"/>
      </w:tblGrid>
      <w:tr w:rsidR="002D2E1A" w14:paraId="656D07C1" w14:textId="77777777" w:rsidTr="002D2E1A">
        <w:tc>
          <w:tcPr>
            <w:tcW w:w="4508" w:type="dxa"/>
          </w:tcPr>
          <w:p w14:paraId="1E07D3EC" w14:textId="58FFEB08" w:rsidR="002D2E1A" w:rsidRPr="005F3F34" w:rsidRDefault="002D2E1A" w:rsidP="00B143DA">
            <w:pPr>
              <w:pStyle w:val="Standaard1"/>
              <w:rPr>
                <w:b/>
              </w:rPr>
            </w:pPr>
            <w:r w:rsidRPr="005F3F34">
              <w:rPr>
                <w:b/>
              </w:rPr>
              <w:t>Functie</w:t>
            </w:r>
          </w:p>
        </w:tc>
        <w:tc>
          <w:tcPr>
            <w:tcW w:w="4508" w:type="dxa"/>
          </w:tcPr>
          <w:p w14:paraId="2D59B477" w14:textId="53C2A1A3" w:rsidR="002D2E1A" w:rsidRPr="005F3F34" w:rsidRDefault="002D2E1A" w:rsidP="00B143DA">
            <w:pPr>
              <w:pStyle w:val="Standaard1"/>
              <w:rPr>
                <w:b/>
              </w:rPr>
            </w:pPr>
            <w:r w:rsidRPr="005F3F34">
              <w:rPr>
                <w:b/>
              </w:rPr>
              <w:t xml:space="preserve">Verantwoordelijkheid </w:t>
            </w:r>
            <w:r w:rsidR="005F3F34">
              <w:rPr>
                <w:b/>
              </w:rPr>
              <w:t>binnen Kwaliteitszorg</w:t>
            </w:r>
          </w:p>
        </w:tc>
      </w:tr>
      <w:tr w:rsidR="002D2E1A" w14:paraId="26075C56" w14:textId="77777777" w:rsidTr="002D2E1A">
        <w:tc>
          <w:tcPr>
            <w:tcW w:w="4508" w:type="dxa"/>
          </w:tcPr>
          <w:p w14:paraId="22CF5EBE" w14:textId="1FF3F351" w:rsidR="002D2E1A" w:rsidRDefault="002D2E1A" w:rsidP="00B143DA">
            <w:pPr>
              <w:pStyle w:val="Standaard1"/>
            </w:pPr>
            <w:r>
              <w:t>Directeur</w:t>
            </w:r>
          </w:p>
        </w:tc>
        <w:tc>
          <w:tcPr>
            <w:tcW w:w="4508" w:type="dxa"/>
          </w:tcPr>
          <w:p w14:paraId="08725A85" w14:textId="18984655" w:rsidR="002D2E1A" w:rsidRDefault="002D2E1A" w:rsidP="00B143DA">
            <w:pPr>
              <w:pStyle w:val="Standaard1"/>
            </w:pPr>
            <w:r>
              <w:t>Eind verantwoordelijkheid op elk gebied</w:t>
            </w:r>
          </w:p>
        </w:tc>
      </w:tr>
      <w:tr w:rsidR="002D2E1A" w14:paraId="5A152DAE" w14:textId="77777777" w:rsidTr="002D2E1A">
        <w:tc>
          <w:tcPr>
            <w:tcW w:w="4508" w:type="dxa"/>
          </w:tcPr>
          <w:p w14:paraId="6B3F54B1" w14:textId="77777777" w:rsidR="002D2E1A" w:rsidRDefault="005F3F34" w:rsidP="00B143DA">
            <w:pPr>
              <w:pStyle w:val="Standaard1"/>
            </w:pPr>
            <w:r>
              <w:t>Orthopedagoog</w:t>
            </w:r>
          </w:p>
          <w:p w14:paraId="036E15AE" w14:textId="0DF42BC1" w:rsidR="005F3F34" w:rsidRDefault="005F3F34" w:rsidP="00B143DA">
            <w:pPr>
              <w:pStyle w:val="Standaard1"/>
            </w:pPr>
          </w:p>
        </w:tc>
        <w:tc>
          <w:tcPr>
            <w:tcW w:w="4508" w:type="dxa"/>
          </w:tcPr>
          <w:p w14:paraId="31425DCC" w14:textId="29D8D0C9" w:rsidR="002D2E1A" w:rsidRDefault="002D2E1A" w:rsidP="00B143DA">
            <w:pPr>
              <w:pStyle w:val="Standaard1"/>
            </w:pPr>
            <w:r>
              <w:t>Pedagogisch klimaat, Leerlingenzorg (Commissie van Begeleiding)</w:t>
            </w:r>
            <w:r w:rsidR="005F3F34">
              <w:t>, sociale en emotionele opbrengsten</w:t>
            </w:r>
          </w:p>
        </w:tc>
      </w:tr>
      <w:tr w:rsidR="002D2E1A" w14:paraId="7253B8AD" w14:textId="77777777" w:rsidTr="002D2E1A">
        <w:tc>
          <w:tcPr>
            <w:tcW w:w="4508" w:type="dxa"/>
          </w:tcPr>
          <w:p w14:paraId="79864C7E" w14:textId="1F287940" w:rsidR="002D2E1A" w:rsidRDefault="005F3F34" w:rsidP="00B143DA">
            <w:pPr>
              <w:pStyle w:val="Standaard1"/>
            </w:pPr>
            <w:r>
              <w:t>Intern Begeleider</w:t>
            </w:r>
          </w:p>
        </w:tc>
        <w:tc>
          <w:tcPr>
            <w:tcW w:w="4508" w:type="dxa"/>
          </w:tcPr>
          <w:p w14:paraId="30316746" w14:textId="22E4C5B9" w:rsidR="002D2E1A" w:rsidRDefault="005F3F34" w:rsidP="00B143DA">
            <w:pPr>
              <w:pStyle w:val="Standaard1"/>
            </w:pPr>
            <w:r>
              <w:t>Didactisch klimaat, Klassenmanagement, didactische en praktische opbrengsten</w:t>
            </w:r>
            <w:r w:rsidR="001A0056">
              <w:t xml:space="preserve"> analyseren</w:t>
            </w:r>
          </w:p>
        </w:tc>
      </w:tr>
      <w:tr w:rsidR="002D2E1A" w14:paraId="365294BC" w14:textId="77777777" w:rsidTr="002D2E1A">
        <w:tc>
          <w:tcPr>
            <w:tcW w:w="4508" w:type="dxa"/>
          </w:tcPr>
          <w:p w14:paraId="10E0B34C" w14:textId="4F2586C8" w:rsidR="002D2E1A" w:rsidRDefault="005F3F34" w:rsidP="00B143DA">
            <w:pPr>
              <w:pStyle w:val="Standaard1"/>
            </w:pPr>
            <w:r>
              <w:t>Maatschappelijk deskundige</w:t>
            </w:r>
          </w:p>
        </w:tc>
        <w:tc>
          <w:tcPr>
            <w:tcW w:w="4508" w:type="dxa"/>
          </w:tcPr>
          <w:p w14:paraId="174B1433" w14:textId="1BA7BE8F" w:rsidR="002D2E1A" w:rsidRDefault="005F3F34" w:rsidP="00B143DA">
            <w:pPr>
              <w:pStyle w:val="Standaard1"/>
            </w:pPr>
            <w:r>
              <w:t>Driehoek school, leerling, thuis</w:t>
            </w:r>
          </w:p>
        </w:tc>
      </w:tr>
      <w:tr w:rsidR="002D2E1A" w14:paraId="5093ABF3" w14:textId="77777777" w:rsidTr="002D2E1A">
        <w:tc>
          <w:tcPr>
            <w:tcW w:w="4508" w:type="dxa"/>
          </w:tcPr>
          <w:p w14:paraId="1920D095" w14:textId="462F99FB" w:rsidR="002D2E1A" w:rsidRDefault="005F3F34" w:rsidP="00B143DA">
            <w:pPr>
              <w:pStyle w:val="Standaard1"/>
            </w:pPr>
            <w:r>
              <w:t>Schoolarts</w:t>
            </w:r>
          </w:p>
        </w:tc>
        <w:tc>
          <w:tcPr>
            <w:tcW w:w="4508" w:type="dxa"/>
          </w:tcPr>
          <w:p w14:paraId="1AEEA744" w14:textId="41BE0863" w:rsidR="002D2E1A" w:rsidRDefault="005F3F34" w:rsidP="00B143DA">
            <w:pPr>
              <w:pStyle w:val="Standaard1"/>
            </w:pPr>
            <w:r>
              <w:t>Medische belemmeringen binnen het onderwijs</w:t>
            </w:r>
          </w:p>
        </w:tc>
      </w:tr>
      <w:tr w:rsidR="002D2E1A" w14:paraId="4E4D455C" w14:textId="77777777" w:rsidTr="002D2E1A">
        <w:tc>
          <w:tcPr>
            <w:tcW w:w="4508" w:type="dxa"/>
          </w:tcPr>
          <w:p w14:paraId="4C3877B9" w14:textId="18FCB2F3" w:rsidR="002D2E1A" w:rsidRDefault="005F3F34" w:rsidP="00B143DA">
            <w:pPr>
              <w:pStyle w:val="Standaard1"/>
            </w:pPr>
            <w:r>
              <w:t>Logopedie</w:t>
            </w:r>
          </w:p>
        </w:tc>
        <w:tc>
          <w:tcPr>
            <w:tcW w:w="4508" w:type="dxa"/>
          </w:tcPr>
          <w:p w14:paraId="2D55C402" w14:textId="50C38388" w:rsidR="002D2E1A" w:rsidRDefault="005F3F34" w:rsidP="00B143DA">
            <w:pPr>
              <w:pStyle w:val="Standaard1"/>
            </w:pPr>
            <w:r>
              <w:t>Communicatieve vaardigheden, debatteren</w:t>
            </w:r>
          </w:p>
        </w:tc>
      </w:tr>
      <w:tr w:rsidR="001A0056" w14:paraId="21A369CD" w14:textId="77777777" w:rsidTr="002D2E1A">
        <w:tc>
          <w:tcPr>
            <w:tcW w:w="4508" w:type="dxa"/>
          </w:tcPr>
          <w:p w14:paraId="30AEA223" w14:textId="1699712A" w:rsidR="001A0056" w:rsidRDefault="001A0056" w:rsidP="00B143DA">
            <w:pPr>
              <w:pStyle w:val="Standaard1"/>
            </w:pPr>
            <w:r>
              <w:t>Leerkrachten</w:t>
            </w:r>
          </w:p>
        </w:tc>
        <w:tc>
          <w:tcPr>
            <w:tcW w:w="4508" w:type="dxa"/>
          </w:tcPr>
          <w:p w14:paraId="368EDC3A" w14:textId="000413B3" w:rsidR="001A0056" w:rsidRDefault="001A0056" w:rsidP="00B143DA">
            <w:pPr>
              <w:pStyle w:val="Standaard1"/>
            </w:pPr>
            <w:r>
              <w:t>Klassenmanagement, zicht op leerling, evaluatie, plannen, onderwijs bieden in de klas, praktijk, invullen data (didactiek, praktijk, ZIEN!)</w:t>
            </w:r>
          </w:p>
        </w:tc>
      </w:tr>
      <w:tr w:rsidR="001A0056" w14:paraId="0A7A6A17" w14:textId="77777777" w:rsidTr="002D2E1A">
        <w:tc>
          <w:tcPr>
            <w:tcW w:w="4508" w:type="dxa"/>
          </w:tcPr>
          <w:p w14:paraId="6024C2AA" w14:textId="35348312" w:rsidR="001A0056" w:rsidRDefault="001A0056" w:rsidP="00B143DA">
            <w:pPr>
              <w:pStyle w:val="Standaard1"/>
            </w:pPr>
            <w:r>
              <w:t>Onderwijsondersteuners</w:t>
            </w:r>
          </w:p>
        </w:tc>
        <w:tc>
          <w:tcPr>
            <w:tcW w:w="4508" w:type="dxa"/>
          </w:tcPr>
          <w:p w14:paraId="7D4CE858" w14:textId="151E8C57" w:rsidR="001A0056" w:rsidRDefault="001A0056" w:rsidP="00B143DA">
            <w:pPr>
              <w:pStyle w:val="Standaard1"/>
            </w:pPr>
            <w:r>
              <w:t>Aanbieden onderwijs en scoren praktijkdoelen, onderwijs faciliteren</w:t>
            </w:r>
          </w:p>
        </w:tc>
      </w:tr>
      <w:tr w:rsidR="001A0056" w14:paraId="366D3AB3" w14:textId="77777777" w:rsidTr="002D2E1A">
        <w:tc>
          <w:tcPr>
            <w:tcW w:w="4508" w:type="dxa"/>
          </w:tcPr>
          <w:p w14:paraId="56F3783B" w14:textId="64B206A4" w:rsidR="001A0056" w:rsidRDefault="001A0056" w:rsidP="00B143DA">
            <w:pPr>
              <w:pStyle w:val="Standaard1"/>
            </w:pPr>
            <w:r>
              <w:t>Randfuncties</w:t>
            </w:r>
          </w:p>
        </w:tc>
        <w:tc>
          <w:tcPr>
            <w:tcW w:w="4508" w:type="dxa"/>
          </w:tcPr>
          <w:p w14:paraId="55584573" w14:textId="4F1DCA2E" w:rsidR="001A0056" w:rsidRDefault="001A0056" w:rsidP="00B143DA">
            <w:pPr>
              <w:pStyle w:val="Standaard1"/>
            </w:pPr>
            <w:r>
              <w:t>Invullen systemen, aanleveren data, faciliteren</w:t>
            </w:r>
          </w:p>
        </w:tc>
      </w:tr>
      <w:tr w:rsidR="001A0056" w14:paraId="1136C835" w14:textId="77777777" w:rsidTr="002D2E1A">
        <w:tc>
          <w:tcPr>
            <w:tcW w:w="4508" w:type="dxa"/>
          </w:tcPr>
          <w:p w14:paraId="61D0E396" w14:textId="77777777" w:rsidR="001A0056" w:rsidRDefault="001A0056" w:rsidP="00B143DA">
            <w:pPr>
              <w:pStyle w:val="Standaard1"/>
            </w:pPr>
            <w:r>
              <w:t>Externe functies:</w:t>
            </w:r>
          </w:p>
          <w:p w14:paraId="55672597" w14:textId="77777777" w:rsidR="001A0056" w:rsidRDefault="001A0056" w:rsidP="00B143DA">
            <w:pPr>
              <w:pStyle w:val="Standaard1"/>
            </w:pPr>
            <w:r>
              <w:t>Fysio</w:t>
            </w:r>
          </w:p>
          <w:p w14:paraId="2149C2E9" w14:textId="77777777" w:rsidR="001A0056" w:rsidRDefault="001A0056" w:rsidP="00B143DA">
            <w:pPr>
              <w:pStyle w:val="Standaard1"/>
            </w:pPr>
            <w:r>
              <w:t>Jeugdhulpteam</w:t>
            </w:r>
          </w:p>
          <w:p w14:paraId="5C986307" w14:textId="42CFCE07" w:rsidR="001A0056" w:rsidRDefault="001A0056" w:rsidP="00B143DA">
            <w:pPr>
              <w:pStyle w:val="Standaard1"/>
            </w:pPr>
            <w:r>
              <w:t>ZIO</w:t>
            </w:r>
          </w:p>
        </w:tc>
        <w:tc>
          <w:tcPr>
            <w:tcW w:w="4508" w:type="dxa"/>
          </w:tcPr>
          <w:p w14:paraId="123A2563" w14:textId="77777777" w:rsidR="001A0056" w:rsidRDefault="001A0056" w:rsidP="00B143DA">
            <w:pPr>
              <w:pStyle w:val="Standaard1"/>
            </w:pPr>
          </w:p>
          <w:p w14:paraId="28C33DC6" w14:textId="77777777" w:rsidR="001A0056" w:rsidRDefault="001A0056" w:rsidP="00B143DA">
            <w:pPr>
              <w:pStyle w:val="Standaard1"/>
            </w:pPr>
            <w:r>
              <w:t>Motorische ontwikkeling</w:t>
            </w:r>
          </w:p>
          <w:p w14:paraId="0AFBA3F6" w14:textId="77777777" w:rsidR="001A0056" w:rsidRDefault="001A0056" w:rsidP="00B143DA">
            <w:pPr>
              <w:pStyle w:val="Standaard1"/>
            </w:pPr>
            <w:r>
              <w:t>Voorkomen van schooluitval</w:t>
            </w:r>
          </w:p>
          <w:p w14:paraId="5D1BDE94" w14:textId="5A452353" w:rsidR="001A0056" w:rsidRDefault="001A0056" w:rsidP="00B143DA">
            <w:pPr>
              <w:pStyle w:val="Standaard1"/>
            </w:pPr>
            <w:r>
              <w:t>Zorg in het onderwijs brengen in de groepen waar zorg in dagelijkse activiteiten voorliggend is</w:t>
            </w:r>
          </w:p>
        </w:tc>
      </w:tr>
    </w:tbl>
    <w:p w14:paraId="3A6FF8AF" w14:textId="44E2275E" w:rsidR="00F12780" w:rsidRDefault="00F12780" w:rsidP="00B143DA">
      <w:pPr>
        <w:pStyle w:val="Standaard1"/>
      </w:pPr>
    </w:p>
    <w:p w14:paraId="330D2721" w14:textId="72DC935C" w:rsidR="001A0056" w:rsidRDefault="001A0056" w:rsidP="00B143DA">
      <w:pPr>
        <w:pStyle w:val="Standaard1"/>
      </w:pPr>
      <w:r>
        <w:t xml:space="preserve">Samen maken en dragen wij de school! </w:t>
      </w:r>
    </w:p>
    <w:p w14:paraId="037F02B7" w14:textId="5AFBE384" w:rsidR="00F12780" w:rsidRDefault="00F12780" w:rsidP="00B143DA">
      <w:pPr>
        <w:pStyle w:val="Standaard1"/>
      </w:pPr>
    </w:p>
    <w:p w14:paraId="57853BB2" w14:textId="018B315C" w:rsidR="00D71584" w:rsidRDefault="00D71584" w:rsidP="00B143DA">
      <w:pPr>
        <w:pStyle w:val="Standaard1"/>
      </w:pPr>
      <w:r>
        <w:t xml:space="preserve">*Documenten zijn op te vragen bij de betreffende school. </w:t>
      </w:r>
      <w:bookmarkStart w:id="0" w:name="_GoBack"/>
      <w:bookmarkEnd w:id="0"/>
    </w:p>
    <w:sectPr w:rsidR="00D71584">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E3919" w14:textId="77777777" w:rsidR="00E1487F" w:rsidRDefault="00E1487F" w:rsidP="00CE0631">
      <w:pPr>
        <w:spacing w:after="0" w:line="240" w:lineRule="auto"/>
      </w:pPr>
      <w:r>
        <w:separator/>
      </w:r>
    </w:p>
  </w:endnote>
  <w:endnote w:type="continuationSeparator" w:id="0">
    <w:p w14:paraId="4954129F" w14:textId="77777777" w:rsidR="00E1487F" w:rsidRDefault="00E1487F"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7D354" w14:textId="77777777" w:rsidR="00E1487F" w:rsidRDefault="00E1487F" w:rsidP="00CE0631">
      <w:pPr>
        <w:spacing w:after="0" w:line="240" w:lineRule="auto"/>
      </w:pPr>
      <w:r>
        <w:separator/>
      </w:r>
    </w:p>
  </w:footnote>
  <w:footnote w:type="continuationSeparator" w:id="0">
    <w:p w14:paraId="648EF20A" w14:textId="77777777" w:rsidR="00E1487F" w:rsidRDefault="00E1487F"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3708"/>
    <w:multiLevelType w:val="hybridMultilevel"/>
    <w:tmpl w:val="CD48E74C"/>
    <w:lvl w:ilvl="0" w:tplc="0EB82AD6">
      <w:start w:val="1"/>
      <w:numFmt w:val="bullet"/>
      <w:lvlText w:val="•"/>
      <w:lvlJc w:val="left"/>
      <w:pPr>
        <w:tabs>
          <w:tab w:val="num" w:pos="720"/>
        </w:tabs>
        <w:ind w:left="720" w:hanging="360"/>
      </w:pPr>
      <w:rPr>
        <w:rFonts w:ascii="Arial" w:hAnsi="Arial" w:hint="default"/>
      </w:rPr>
    </w:lvl>
    <w:lvl w:ilvl="1" w:tplc="AC42F782" w:tentative="1">
      <w:start w:val="1"/>
      <w:numFmt w:val="bullet"/>
      <w:lvlText w:val="•"/>
      <w:lvlJc w:val="left"/>
      <w:pPr>
        <w:tabs>
          <w:tab w:val="num" w:pos="1440"/>
        </w:tabs>
        <w:ind w:left="1440" w:hanging="360"/>
      </w:pPr>
      <w:rPr>
        <w:rFonts w:ascii="Arial" w:hAnsi="Arial" w:hint="default"/>
      </w:rPr>
    </w:lvl>
    <w:lvl w:ilvl="2" w:tplc="F5648B08" w:tentative="1">
      <w:start w:val="1"/>
      <w:numFmt w:val="bullet"/>
      <w:lvlText w:val="•"/>
      <w:lvlJc w:val="left"/>
      <w:pPr>
        <w:tabs>
          <w:tab w:val="num" w:pos="2160"/>
        </w:tabs>
        <w:ind w:left="2160" w:hanging="360"/>
      </w:pPr>
      <w:rPr>
        <w:rFonts w:ascii="Arial" w:hAnsi="Arial" w:hint="default"/>
      </w:rPr>
    </w:lvl>
    <w:lvl w:ilvl="3" w:tplc="2D822DF0" w:tentative="1">
      <w:start w:val="1"/>
      <w:numFmt w:val="bullet"/>
      <w:lvlText w:val="•"/>
      <w:lvlJc w:val="left"/>
      <w:pPr>
        <w:tabs>
          <w:tab w:val="num" w:pos="2880"/>
        </w:tabs>
        <w:ind w:left="2880" w:hanging="360"/>
      </w:pPr>
      <w:rPr>
        <w:rFonts w:ascii="Arial" w:hAnsi="Arial" w:hint="default"/>
      </w:rPr>
    </w:lvl>
    <w:lvl w:ilvl="4" w:tplc="C8109DCA" w:tentative="1">
      <w:start w:val="1"/>
      <w:numFmt w:val="bullet"/>
      <w:lvlText w:val="•"/>
      <w:lvlJc w:val="left"/>
      <w:pPr>
        <w:tabs>
          <w:tab w:val="num" w:pos="3600"/>
        </w:tabs>
        <w:ind w:left="3600" w:hanging="360"/>
      </w:pPr>
      <w:rPr>
        <w:rFonts w:ascii="Arial" w:hAnsi="Arial" w:hint="default"/>
      </w:rPr>
    </w:lvl>
    <w:lvl w:ilvl="5" w:tplc="B9243FA8" w:tentative="1">
      <w:start w:val="1"/>
      <w:numFmt w:val="bullet"/>
      <w:lvlText w:val="•"/>
      <w:lvlJc w:val="left"/>
      <w:pPr>
        <w:tabs>
          <w:tab w:val="num" w:pos="4320"/>
        </w:tabs>
        <w:ind w:left="4320" w:hanging="360"/>
      </w:pPr>
      <w:rPr>
        <w:rFonts w:ascii="Arial" w:hAnsi="Arial" w:hint="default"/>
      </w:rPr>
    </w:lvl>
    <w:lvl w:ilvl="6" w:tplc="8AEAD95E" w:tentative="1">
      <w:start w:val="1"/>
      <w:numFmt w:val="bullet"/>
      <w:lvlText w:val="•"/>
      <w:lvlJc w:val="left"/>
      <w:pPr>
        <w:tabs>
          <w:tab w:val="num" w:pos="5040"/>
        </w:tabs>
        <w:ind w:left="5040" w:hanging="360"/>
      </w:pPr>
      <w:rPr>
        <w:rFonts w:ascii="Arial" w:hAnsi="Arial" w:hint="default"/>
      </w:rPr>
    </w:lvl>
    <w:lvl w:ilvl="7" w:tplc="7B5E523C" w:tentative="1">
      <w:start w:val="1"/>
      <w:numFmt w:val="bullet"/>
      <w:lvlText w:val="•"/>
      <w:lvlJc w:val="left"/>
      <w:pPr>
        <w:tabs>
          <w:tab w:val="num" w:pos="5760"/>
        </w:tabs>
        <w:ind w:left="5760" w:hanging="360"/>
      </w:pPr>
      <w:rPr>
        <w:rFonts w:ascii="Arial" w:hAnsi="Arial" w:hint="default"/>
      </w:rPr>
    </w:lvl>
    <w:lvl w:ilvl="8" w:tplc="3B4C55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4173305"/>
    <w:multiLevelType w:val="hybridMultilevel"/>
    <w:tmpl w:val="FC4EFE9E"/>
    <w:lvl w:ilvl="0" w:tplc="81E6CB22">
      <w:start w:val="1"/>
      <w:numFmt w:val="bullet"/>
      <w:lvlText w:val="•"/>
      <w:lvlJc w:val="left"/>
      <w:pPr>
        <w:tabs>
          <w:tab w:val="num" w:pos="720"/>
        </w:tabs>
        <w:ind w:left="720" w:hanging="360"/>
      </w:pPr>
      <w:rPr>
        <w:rFonts w:ascii="Arial" w:hAnsi="Arial" w:hint="default"/>
      </w:rPr>
    </w:lvl>
    <w:lvl w:ilvl="1" w:tplc="95AC5028" w:tentative="1">
      <w:start w:val="1"/>
      <w:numFmt w:val="bullet"/>
      <w:lvlText w:val="•"/>
      <w:lvlJc w:val="left"/>
      <w:pPr>
        <w:tabs>
          <w:tab w:val="num" w:pos="1440"/>
        </w:tabs>
        <w:ind w:left="1440" w:hanging="360"/>
      </w:pPr>
      <w:rPr>
        <w:rFonts w:ascii="Arial" w:hAnsi="Arial" w:hint="default"/>
      </w:rPr>
    </w:lvl>
    <w:lvl w:ilvl="2" w:tplc="63007E92" w:tentative="1">
      <w:start w:val="1"/>
      <w:numFmt w:val="bullet"/>
      <w:lvlText w:val="•"/>
      <w:lvlJc w:val="left"/>
      <w:pPr>
        <w:tabs>
          <w:tab w:val="num" w:pos="2160"/>
        </w:tabs>
        <w:ind w:left="2160" w:hanging="360"/>
      </w:pPr>
      <w:rPr>
        <w:rFonts w:ascii="Arial" w:hAnsi="Arial" w:hint="default"/>
      </w:rPr>
    </w:lvl>
    <w:lvl w:ilvl="3" w:tplc="26E4572C" w:tentative="1">
      <w:start w:val="1"/>
      <w:numFmt w:val="bullet"/>
      <w:lvlText w:val="•"/>
      <w:lvlJc w:val="left"/>
      <w:pPr>
        <w:tabs>
          <w:tab w:val="num" w:pos="2880"/>
        </w:tabs>
        <w:ind w:left="2880" w:hanging="360"/>
      </w:pPr>
      <w:rPr>
        <w:rFonts w:ascii="Arial" w:hAnsi="Arial" w:hint="default"/>
      </w:rPr>
    </w:lvl>
    <w:lvl w:ilvl="4" w:tplc="C4207F9A" w:tentative="1">
      <w:start w:val="1"/>
      <w:numFmt w:val="bullet"/>
      <w:lvlText w:val="•"/>
      <w:lvlJc w:val="left"/>
      <w:pPr>
        <w:tabs>
          <w:tab w:val="num" w:pos="3600"/>
        </w:tabs>
        <w:ind w:left="3600" w:hanging="360"/>
      </w:pPr>
      <w:rPr>
        <w:rFonts w:ascii="Arial" w:hAnsi="Arial" w:hint="default"/>
      </w:rPr>
    </w:lvl>
    <w:lvl w:ilvl="5" w:tplc="976EF848" w:tentative="1">
      <w:start w:val="1"/>
      <w:numFmt w:val="bullet"/>
      <w:lvlText w:val="•"/>
      <w:lvlJc w:val="left"/>
      <w:pPr>
        <w:tabs>
          <w:tab w:val="num" w:pos="4320"/>
        </w:tabs>
        <w:ind w:left="4320" w:hanging="360"/>
      </w:pPr>
      <w:rPr>
        <w:rFonts w:ascii="Arial" w:hAnsi="Arial" w:hint="default"/>
      </w:rPr>
    </w:lvl>
    <w:lvl w:ilvl="6" w:tplc="68E8FB10" w:tentative="1">
      <w:start w:val="1"/>
      <w:numFmt w:val="bullet"/>
      <w:lvlText w:val="•"/>
      <w:lvlJc w:val="left"/>
      <w:pPr>
        <w:tabs>
          <w:tab w:val="num" w:pos="5040"/>
        </w:tabs>
        <w:ind w:left="5040" w:hanging="360"/>
      </w:pPr>
      <w:rPr>
        <w:rFonts w:ascii="Arial" w:hAnsi="Arial" w:hint="default"/>
      </w:rPr>
    </w:lvl>
    <w:lvl w:ilvl="7" w:tplc="18AE3C30" w:tentative="1">
      <w:start w:val="1"/>
      <w:numFmt w:val="bullet"/>
      <w:lvlText w:val="•"/>
      <w:lvlJc w:val="left"/>
      <w:pPr>
        <w:tabs>
          <w:tab w:val="num" w:pos="5760"/>
        </w:tabs>
        <w:ind w:left="5760" w:hanging="360"/>
      </w:pPr>
      <w:rPr>
        <w:rFonts w:ascii="Arial" w:hAnsi="Arial" w:hint="default"/>
      </w:rPr>
    </w:lvl>
    <w:lvl w:ilvl="8" w:tplc="4EE622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4" w15:restartNumberingAfterBreak="0">
    <w:nsid w:val="3EFB6FF0"/>
    <w:multiLevelType w:val="hybridMultilevel"/>
    <w:tmpl w:val="154C56BC"/>
    <w:lvl w:ilvl="0" w:tplc="D9FE9BA4">
      <w:start w:val="1"/>
      <w:numFmt w:val="bullet"/>
      <w:lvlText w:val="•"/>
      <w:lvlJc w:val="left"/>
      <w:pPr>
        <w:tabs>
          <w:tab w:val="num" w:pos="720"/>
        </w:tabs>
        <w:ind w:left="720" w:hanging="360"/>
      </w:pPr>
      <w:rPr>
        <w:rFonts w:ascii="Arial" w:hAnsi="Arial" w:hint="default"/>
      </w:rPr>
    </w:lvl>
    <w:lvl w:ilvl="1" w:tplc="5732A104" w:tentative="1">
      <w:start w:val="1"/>
      <w:numFmt w:val="bullet"/>
      <w:lvlText w:val="•"/>
      <w:lvlJc w:val="left"/>
      <w:pPr>
        <w:tabs>
          <w:tab w:val="num" w:pos="1440"/>
        </w:tabs>
        <w:ind w:left="1440" w:hanging="360"/>
      </w:pPr>
      <w:rPr>
        <w:rFonts w:ascii="Arial" w:hAnsi="Arial" w:hint="default"/>
      </w:rPr>
    </w:lvl>
    <w:lvl w:ilvl="2" w:tplc="A1A6F3F4" w:tentative="1">
      <w:start w:val="1"/>
      <w:numFmt w:val="bullet"/>
      <w:lvlText w:val="•"/>
      <w:lvlJc w:val="left"/>
      <w:pPr>
        <w:tabs>
          <w:tab w:val="num" w:pos="2160"/>
        </w:tabs>
        <w:ind w:left="2160" w:hanging="360"/>
      </w:pPr>
      <w:rPr>
        <w:rFonts w:ascii="Arial" w:hAnsi="Arial" w:hint="default"/>
      </w:rPr>
    </w:lvl>
    <w:lvl w:ilvl="3" w:tplc="7922B45E" w:tentative="1">
      <w:start w:val="1"/>
      <w:numFmt w:val="bullet"/>
      <w:lvlText w:val="•"/>
      <w:lvlJc w:val="left"/>
      <w:pPr>
        <w:tabs>
          <w:tab w:val="num" w:pos="2880"/>
        </w:tabs>
        <w:ind w:left="2880" w:hanging="360"/>
      </w:pPr>
      <w:rPr>
        <w:rFonts w:ascii="Arial" w:hAnsi="Arial" w:hint="default"/>
      </w:rPr>
    </w:lvl>
    <w:lvl w:ilvl="4" w:tplc="ECF62A84" w:tentative="1">
      <w:start w:val="1"/>
      <w:numFmt w:val="bullet"/>
      <w:lvlText w:val="•"/>
      <w:lvlJc w:val="left"/>
      <w:pPr>
        <w:tabs>
          <w:tab w:val="num" w:pos="3600"/>
        </w:tabs>
        <w:ind w:left="3600" w:hanging="360"/>
      </w:pPr>
      <w:rPr>
        <w:rFonts w:ascii="Arial" w:hAnsi="Arial" w:hint="default"/>
      </w:rPr>
    </w:lvl>
    <w:lvl w:ilvl="5" w:tplc="51B4E6A6" w:tentative="1">
      <w:start w:val="1"/>
      <w:numFmt w:val="bullet"/>
      <w:lvlText w:val="•"/>
      <w:lvlJc w:val="left"/>
      <w:pPr>
        <w:tabs>
          <w:tab w:val="num" w:pos="4320"/>
        </w:tabs>
        <w:ind w:left="4320" w:hanging="360"/>
      </w:pPr>
      <w:rPr>
        <w:rFonts w:ascii="Arial" w:hAnsi="Arial" w:hint="default"/>
      </w:rPr>
    </w:lvl>
    <w:lvl w:ilvl="6" w:tplc="EB12BAC2" w:tentative="1">
      <w:start w:val="1"/>
      <w:numFmt w:val="bullet"/>
      <w:lvlText w:val="•"/>
      <w:lvlJc w:val="left"/>
      <w:pPr>
        <w:tabs>
          <w:tab w:val="num" w:pos="5040"/>
        </w:tabs>
        <w:ind w:left="5040" w:hanging="360"/>
      </w:pPr>
      <w:rPr>
        <w:rFonts w:ascii="Arial" w:hAnsi="Arial" w:hint="default"/>
      </w:rPr>
    </w:lvl>
    <w:lvl w:ilvl="7" w:tplc="327C0F96" w:tentative="1">
      <w:start w:val="1"/>
      <w:numFmt w:val="bullet"/>
      <w:lvlText w:val="•"/>
      <w:lvlJc w:val="left"/>
      <w:pPr>
        <w:tabs>
          <w:tab w:val="num" w:pos="5760"/>
        </w:tabs>
        <w:ind w:left="5760" w:hanging="360"/>
      </w:pPr>
      <w:rPr>
        <w:rFonts w:ascii="Arial" w:hAnsi="Arial" w:hint="default"/>
      </w:rPr>
    </w:lvl>
    <w:lvl w:ilvl="8" w:tplc="663EC5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6"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7"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8"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9"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0" w15:restartNumberingAfterBreak="0">
    <w:nsid w:val="50CB4457"/>
    <w:multiLevelType w:val="hybridMultilevel"/>
    <w:tmpl w:val="8BAE0E28"/>
    <w:lvl w:ilvl="0" w:tplc="1020211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2" w15:restartNumberingAfterBreak="0">
    <w:nsid w:val="5AC866EA"/>
    <w:multiLevelType w:val="hybridMultilevel"/>
    <w:tmpl w:val="CE7AB5C4"/>
    <w:lvl w:ilvl="0" w:tplc="A7B6744E">
      <w:start w:val="1"/>
      <w:numFmt w:val="bullet"/>
      <w:lvlText w:val="•"/>
      <w:lvlJc w:val="left"/>
      <w:pPr>
        <w:tabs>
          <w:tab w:val="num" w:pos="720"/>
        </w:tabs>
        <w:ind w:left="720" w:hanging="360"/>
      </w:pPr>
      <w:rPr>
        <w:rFonts w:ascii="Arial" w:hAnsi="Arial" w:hint="default"/>
      </w:rPr>
    </w:lvl>
    <w:lvl w:ilvl="1" w:tplc="6AE8C31A" w:tentative="1">
      <w:start w:val="1"/>
      <w:numFmt w:val="bullet"/>
      <w:lvlText w:val="•"/>
      <w:lvlJc w:val="left"/>
      <w:pPr>
        <w:tabs>
          <w:tab w:val="num" w:pos="1440"/>
        </w:tabs>
        <w:ind w:left="1440" w:hanging="360"/>
      </w:pPr>
      <w:rPr>
        <w:rFonts w:ascii="Arial" w:hAnsi="Arial" w:hint="default"/>
      </w:rPr>
    </w:lvl>
    <w:lvl w:ilvl="2" w:tplc="606216D2" w:tentative="1">
      <w:start w:val="1"/>
      <w:numFmt w:val="bullet"/>
      <w:lvlText w:val="•"/>
      <w:lvlJc w:val="left"/>
      <w:pPr>
        <w:tabs>
          <w:tab w:val="num" w:pos="2160"/>
        </w:tabs>
        <w:ind w:left="2160" w:hanging="360"/>
      </w:pPr>
      <w:rPr>
        <w:rFonts w:ascii="Arial" w:hAnsi="Arial" w:hint="default"/>
      </w:rPr>
    </w:lvl>
    <w:lvl w:ilvl="3" w:tplc="E772B516" w:tentative="1">
      <w:start w:val="1"/>
      <w:numFmt w:val="bullet"/>
      <w:lvlText w:val="•"/>
      <w:lvlJc w:val="left"/>
      <w:pPr>
        <w:tabs>
          <w:tab w:val="num" w:pos="2880"/>
        </w:tabs>
        <w:ind w:left="2880" w:hanging="360"/>
      </w:pPr>
      <w:rPr>
        <w:rFonts w:ascii="Arial" w:hAnsi="Arial" w:hint="default"/>
      </w:rPr>
    </w:lvl>
    <w:lvl w:ilvl="4" w:tplc="B3A09F50" w:tentative="1">
      <w:start w:val="1"/>
      <w:numFmt w:val="bullet"/>
      <w:lvlText w:val="•"/>
      <w:lvlJc w:val="left"/>
      <w:pPr>
        <w:tabs>
          <w:tab w:val="num" w:pos="3600"/>
        </w:tabs>
        <w:ind w:left="3600" w:hanging="360"/>
      </w:pPr>
      <w:rPr>
        <w:rFonts w:ascii="Arial" w:hAnsi="Arial" w:hint="default"/>
      </w:rPr>
    </w:lvl>
    <w:lvl w:ilvl="5" w:tplc="458C8FF0" w:tentative="1">
      <w:start w:val="1"/>
      <w:numFmt w:val="bullet"/>
      <w:lvlText w:val="•"/>
      <w:lvlJc w:val="left"/>
      <w:pPr>
        <w:tabs>
          <w:tab w:val="num" w:pos="4320"/>
        </w:tabs>
        <w:ind w:left="4320" w:hanging="360"/>
      </w:pPr>
      <w:rPr>
        <w:rFonts w:ascii="Arial" w:hAnsi="Arial" w:hint="default"/>
      </w:rPr>
    </w:lvl>
    <w:lvl w:ilvl="6" w:tplc="5B621B00" w:tentative="1">
      <w:start w:val="1"/>
      <w:numFmt w:val="bullet"/>
      <w:lvlText w:val="•"/>
      <w:lvlJc w:val="left"/>
      <w:pPr>
        <w:tabs>
          <w:tab w:val="num" w:pos="5040"/>
        </w:tabs>
        <w:ind w:left="5040" w:hanging="360"/>
      </w:pPr>
      <w:rPr>
        <w:rFonts w:ascii="Arial" w:hAnsi="Arial" w:hint="default"/>
      </w:rPr>
    </w:lvl>
    <w:lvl w:ilvl="7" w:tplc="443873F4" w:tentative="1">
      <w:start w:val="1"/>
      <w:numFmt w:val="bullet"/>
      <w:lvlText w:val="•"/>
      <w:lvlJc w:val="left"/>
      <w:pPr>
        <w:tabs>
          <w:tab w:val="num" w:pos="5760"/>
        </w:tabs>
        <w:ind w:left="5760" w:hanging="360"/>
      </w:pPr>
      <w:rPr>
        <w:rFonts w:ascii="Arial" w:hAnsi="Arial" w:hint="default"/>
      </w:rPr>
    </w:lvl>
    <w:lvl w:ilvl="8" w:tplc="C3AAC2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48635D"/>
    <w:multiLevelType w:val="hybridMultilevel"/>
    <w:tmpl w:val="506EE20A"/>
    <w:lvl w:ilvl="0" w:tplc="1BA4E7CC">
      <w:start w:val="1"/>
      <w:numFmt w:val="bullet"/>
      <w:lvlText w:val="•"/>
      <w:lvlJc w:val="left"/>
      <w:pPr>
        <w:tabs>
          <w:tab w:val="num" w:pos="720"/>
        </w:tabs>
        <w:ind w:left="720" w:hanging="360"/>
      </w:pPr>
      <w:rPr>
        <w:rFonts w:ascii="Arial" w:hAnsi="Arial" w:hint="default"/>
      </w:rPr>
    </w:lvl>
    <w:lvl w:ilvl="1" w:tplc="3E48B2BC" w:tentative="1">
      <w:start w:val="1"/>
      <w:numFmt w:val="bullet"/>
      <w:lvlText w:val="•"/>
      <w:lvlJc w:val="left"/>
      <w:pPr>
        <w:tabs>
          <w:tab w:val="num" w:pos="1440"/>
        </w:tabs>
        <w:ind w:left="1440" w:hanging="360"/>
      </w:pPr>
      <w:rPr>
        <w:rFonts w:ascii="Arial" w:hAnsi="Arial" w:hint="default"/>
      </w:rPr>
    </w:lvl>
    <w:lvl w:ilvl="2" w:tplc="5C8A875E" w:tentative="1">
      <w:start w:val="1"/>
      <w:numFmt w:val="bullet"/>
      <w:lvlText w:val="•"/>
      <w:lvlJc w:val="left"/>
      <w:pPr>
        <w:tabs>
          <w:tab w:val="num" w:pos="2160"/>
        </w:tabs>
        <w:ind w:left="2160" w:hanging="360"/>
      </w:pPr>
      <w:rPr>
        <w:rFonts w:ascii="Arial" w:hAnsi="Arial" w:hint="default"/>
      </w:rPr>
    </w:lvl>
    <w:lvl w:ilvl="3" w:tplc="8FD673AE" w:tentative="1">
      <w:start w:val="1"/>
      <w:numFmt w:val="bullet"/>
      <w:lvlText w:val="•"/>
      <w:lvlJc w:val="left"/>
      <w:pPr>
        <w:tabs>
          <w:tab w:val="num" w:pos="2880"/>
        </w:tabs>
        <w:ind w:left="2880" w:hanging="360"/>
      </w:pPr>
      <w:rPr>
        <w:rFonts w:ascii="Arial" w:hAnsi="Arial" w:hint="default"/>
      </w:rPr>
    </w:lvl>
    <w:lvl w:ilvl="4" w:tplc="75F83E06" w:tentative="1">
      <w:start w:val="1"/>
      <w:numFmt w:val="bullet"/>
      <w:lvlText w:val="•"/>
      <w:lvlJc w:val="left"/>
      <w:pPr>
        <w:tabs>
          <w:tab w:val="num" w:pos="3600"/>
        </w:tabs>
        <w:ind w:left="3600" w:hanging="360"/>
      </w:pPr>
      <w:rPr>
        <w:rFonts w:ascii="Arial" w:hAnsi="Arial" w:hint="default"/>
      </w:rPr>
    </w:lvl>
    <w:lvl w:ilvl="5" w:tplc="EEE0CC6C" w:tentative="1">
      <w:start w:val="1"/>
      <w:numFmt w:val="bullet"/>
      <w:lvlText w:val="•"/>
      <w:lvlJc w:val="left"/>
      <w:pPr>
        <w:tabs>
          <w:tab w:val="num" w:pos="4320"/>
        </w:tabs>
        <w:ind w:left="4320" w:hanging="360"/>
      </w:pPr>
      <w:rPr>
        <w:rFonts w:ascii="Arial" w:hAnsi="Arial" w:hint="default"/>
      </w:rPr>
    </w:lvl>
    <w:lvl w:ilvl="6" w:tplc="FD2880B4" w:tentative="1">
      <w:start w:val="1"/>
      <w:numFmt w:val="bullet"/>
      <w:lvlText w:val="•"/>
      <w:lvlJc w:val="left"/>
      <w:pPr>
        <w:tabs>
          <w:tab w:val="num" w:pos="5040"/>
        </w:tabs>
        <w:ind w:left="5040" w:hanging="360"/>
      </w:pPr>
      <w:rPr>
        <w:rFonts w:ascii="Arial" w:hAnsi="Arial" w:hint="default"/>
      </w:rPr>
    </w:lvl>
    <w:lvl w:ilvl="7" w:tplc="DC52D602" w:tentative="1">
      <w:start w:val="1"/>
      <w:numFmt w:val="bullet"/>
      <w:lvlText w:val="•"/>
      <w:lvlJc w:val="left"/>
      <w:pPr>
        <w:tabs>
          <w:tab w:val="num" w:pos="5760"/>
        </w:tabs>
        <w:ind w:left="5760" w:hanging="360"/>
      </w:pPr>
      <w:rPr>
        <w:rFonts w:ascii="Arial" w:hAnsi="Arial" w:hint="default"/>
      </w:rPr>
    </w:lvl>
    <w:lvl w:ilvl="8" w:tplc="B12C8F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5" w15:restartNumberingAfterBreak="0">
    <w:nsid w:val="66B90475"/>
    <w:multiLevelType w:val="hybridMultilevel"/>
    <w:tmpl w:val="46D4C6A2"/>
    <w:lvl w:ilvl="0" w:tplc="BF3CF114">
      <w:numFmt w:val="bullet"/>
      <w:lvlText w:val="-"/>
      <w:lvlJc w:val="left"/>
      <w:pPr>
        <w:ind w:left="720" w:hanging="360"/>
      </w:pPr>
      <w:rPr>
        <w:rFonts w:ascii="Calibri" w:eastAsiaTheme="minorEastAsia" w:hAnsi="Calibri" w:cs="Calibri" w:hint="default"/>
        <w:color w:val="404040" w:themeColor="text1" w:themeTint="BF"/>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7" w15:restartNumberingAfterBreak="0">
    <w:nsid w:val="722245AD"/>
    <w:multiLevelType w:val="hybridMultilevel"/>
    <w:tmpl w:val="A192E750"/>
    <w:lvl w:ilvl="0" w:tplc="95AC6FC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19" w15:restartNumberingAfterBreak="0">
    <w:nsid w:val="7F31400F"/>
    <w:multiLevelType w:val="hybridMultilevel"/>
    <w:tmpl w:val="A478FD66"/>
    <w:lvl w:ilvl="0" w:tplc="D0607946">
      <w:start w:val="1"/>
      <w:numFmt w:val="bullet"/>
      <w:lvlText w:val="•"/>
      <w:lvlJc w:val="left"/>
      <w:pPr>
        <w:tabs>
          <w:tab w:val="num" w:pos="720"/>
        </w:tabs>
        <w:ind w:left="720" w:hanging="360"/>
      </w:pPr>
      <w:rPr>
        <w:rFonts w:ascii="Arial" w:hAnsi="Arial" w:hint="default"/>
      </w:rPr>
    </w:lvl>
    <w:lvl w:ilvl="1" w:tplc="0AACBB5E" w:tentative="1">
      <w:start w:val="1"/>
      <w:numFmt w:val="bullet"/>
      <w:lvlText w:val="•"/>
      <w:lvlJc w:val="left"/>
      <w:pPr>
        <w:tabs>
          <w:tab w:val="num" w:pos="1440"/>
        </w:tabs>
        <w:ind w:left="1440" w:hanging="360"/>
      </w:pPr>
      <w:rPr>
        <w:rFonts w:ascii="Arial" w:hAnsi="Arial" w:hint="default"/>
      </w:rPr>
    </w:lvl>
    <w:lvl w:ilvl="2" w:tplc="A5AAF93E" w:tentative="1">
      <w:start w:val="1"/>
      <w:numFmt w:val="bullet"/>
      <w:lvlText w:val="•"/>
      <w:lvlJc w:val="left"/>
      <w:pPr>
        <w:tabs>
          <w:tab w:val="num" w:pos="2160"/>
        </w:tabs>
        <w:ind w:left="2160" w:hanging="360"/>
      </w:pPr>
      <w:rPr>
        <w:rFonts w:ascii="Arial" w:hAnsi="Arial" w:hint="default"/>
      </w:rPr>
    </w:lvl>
    <w:lvl w:ilvl="3" w:tplc="8C8C6F5E" w:tentative="1">
      <w:start w:val="1"/>
      <w:numFmt w:val="bullet"/>
      <w:lvlText w:val="•"/>
      <w:lvlJc w:val="left"/>
      <w:pPr>
        <w:tabs>
          <w:tab w:val="num" w:pos="2880"/>
        </w:tabs>
        <w:ind w:left="2880" w:hanging="360"/>
      </w:pPr>
      <w:rPr>
        <w:rFonts w:ascii="Arial" w:hAnsi="Arial" w:hint="default"/>
      </w:rPr>
    </w:lvl>
    <w:lvl w:ilvl="4" w:tplc="C5584CE8" w:tentative="1">
      <w:start w:val="1"/>
      <w:numFmt w:val="bullet"/>
      <w:lvlText w:val="•"/>
      <w:lvlJc w:val="left"/>
      <w:pPr>
        <w:tabs>
          <w:tab w:val="num" w:pos="3600"/>
        </w:tabs>
        <w:ind w:left="3600" w:hanging="360"/>
      </w:pPr>
      <w:rPr>
        <w:rFonts w:ascii="Arial" w:hAnsi="Arial" w:hint="default"/>
      </w:rPr>
    </w:lvl>
    <w:lvl w:ilvl="5" w:tplc="B184AA52" w:tentative="1">
      <w:start w:val="1"/>
      <w:numFmt w:val="bullet"/>
      <w:lvlText w:val="•"/>
      <w:lvlJc w:val="left"/>
      <w:pPr>
        <w:tabs>
          <w:tab w:val="num" w:pos="4320"/>
        </w:tabs>
        <w:ind w:left="4320" w:hanging="360"/>
      </w:pPr>
      <w:rPr>
        <w:rFonts w:ascii="Arial" w:hAnsi="Arial" w:hint="default"/>
      </w:rPr>
    </w:lvl>
    <w:lvl w:ilvl="6" w:tplc="B220E92E" w:tentative="1">
      <w:start w:val="1"/>
      <w:numFmt w:val="bullet"/>
      <w:lvlText w:val="•"/>
      <w:lvlJc w:val="left"/>
      <w:pPr>
        <w:tabs>
          <w:tab w:val="num" w:pos="5040"/>
        </w:tabs>
        <w:ind w:left="5040" w:hanging="360"/>
      </w:pPr>
      <w:rPr>
        <w:rFonts w:ascii="Arial" w:hAnsi="Arial" w:hint="default"/>
      </w:rPr>
    </w:lvl>
    <w:lvl w:ilvl="7" w:tplc="42BCBB68" w:tentative="1">
      <w:start w:val="1"/>
      <w:numFmt w:val="bullet"/>
      <w:lvlText w:val="•"/>
      <w:lvlJc w:val="left"/>
      <w:pPr>
        <w:tabs>
          <w:tab w:val="num" w:pos="5760"/>
        </w:tabs>
        <w:ind w:left="5760" w:hanging="360"/>
      </w:pPr>
      <w:rPr>
        <w:rFonts w:ascii="Arial" w:hAnsi="Arial" w:hint="default"/>
      </w:rPr>
    </w:lvl>
    <w:lvl w:ilvl="8" w:tplc="10E2255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3"/>
  </w:num>
  <w:num w:numId="3">
    <w:abstractNumId w:val="16"/>
  </w:num>
  <w:num w:numId="4">
    <w:abstractNumId w:val="11"/>
  </w:num>
  <w:num w:numId="5">
    <w:abstractNumId w:val="1"/>
  </w:num>
  <w:num w:numId="6">
    <w:abstractNumId w:val="7"/>
  </w:num>
  <w:num w:numId="7">
    <w:abstractNumId w:val="9"/>
  </w:num>
  <w:num w:numId="8">
    <w:abstractNumId w:val="6"/>
  </w:num>
  <w:num w:numId="9">
    <w:abstractNumId w:val="5"/>
  </w:num>
  <w:num w:numId="10">
    <w:abstractNumId w:val="8"/>
  </w:num>
  <w:num w:numId="11">
    <w:abstractNumId w:val="0"/>
  </w:num>
  <w:num w:numId="12">
    <w:abstractNumId w:val="12"/>
  </w:num>
  <w:num w:numId="13">
    <w:abstractNumId w:val="4"/>
  </w:num>
  <w:num w:numId="14">
    <w:abstractNumId w:val="2"/>
  </w:num>
  <w:num w:numId="15">
    <w:abstractNumId w:val="19"/>
  </w:num>
  <w:num w:numId="16">
    <w:abstractNumId w:val="13"/>
  </w:num>
  <w:num w:numId="17">
    <w:abstractNumId w:val="17"/>
  </w:num>
  <w:num w:numId="18">
    <w:abstractNumId w:val="15"/>
  </w:num>
  <w:num w:numId="19">
    <w:abstractNumId w:val="10"/>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6117C"/>
    <w:rsid w:val="00074A0C"/>
    <w:rsid w:val="00083FFA"/>
    <w:rsid w:val="00093751"/>
    <w:rsid w:val="000A052A"/>
    <w:rsid w:val="000A1144"/>
    <w:rsid w:val="000A1C4F"/>
    <w:rsid w:val="000B4F2B"/>
    <w:rsid w:val="000C373A"/>
    <w:rsid w:val="000C3F26"/>
    <w:rsid w:val="000D30D7"/>
    <w:rsid w:val="0010457F"/>
    <w:rsid w:val="001233A6"/>
    <w:rsid w:val="001335C7"/>
    <w:rsid w:val="00170983"/>
    <w:rsid w:val="001822E1"/>
    <w:rsid w:val="0018423F"/>
    <w:rsid w:val="001A0056"/>
    <w:rsid w:val="001A263E"/>
    <w:rsid w:val="001C379B"/>
    <w:rsid w:val="001C6AD8"/>
    <w:rsid w:val="001D3E33"/>
    <w:rsid w:val="00246096"/>
    <w:rsid w:val="00266395"/>
    <w:rsid w:val="0029568D"/>
    <w:rsid w:val="00297C2E"/>
    <w:rsid w:val="002A5908"/>
    <w:rsid w:val="002D2E1A"/>
    <w:rsid w:val="002D3E0E"/>
    <w:rsid w:val="002E0DDF"/>
    <w:rsid w:val="002E7C22"/>
    <w:rsid w:val="002F346F"/>
    <w:rsid w:val="002F792D"/>
    <w:rsid w:val="00307621"/>
    <w:rsid w:val="00313C51"/>
    <w:rsid w:val="003501EB"/>
    <w:rsid w:val="00354C55"/>
    <w:rsid w:val="00367A58"/>
    <w:rsid w:val="0039029F"/>
    <w:rsid w:val="003A61DE"/>
    <w:rsid w:val="003C632D"/>
    <w:rsid w:val="003D03BA"/>
    <w:rsid w:val="003E27FB"/>
    <w:rsid w:val="003E7AE1"/>
    <w:rsid w:val="004041D3"/>
    <w:rsid w:val="00404CA8"/>
    <w:rsid w:val="00444190"/>
    <w:rsid w:val="00452F49"/>
    <w:rsid w:val="004777E3"/>
    <w:rsid w:val="00483C5B"/>
    <w:rsid w:val="00486C43"/>
    <w:rsid w:val="004E7BE4"/>
    <w:rsid w:val="00501917"/>
    <w:rsid w:val="00505595"/>
    <w:rsid w:val="00507003"/>
    <w:rsid w:val="00510CDF"/>
    <w:rsid w:val="0052277E"/>
    <w:rsid w:val="00542C3E"/>
    <w:rsid w:val="00560314"/>
    <w:rsid w:val="00560A62"/>
    <w:rsid w:val="0056384B"/>
    <w:rsid w:val="00564233"/>
    <w:rsid w:val="00567840"/>
    <w:rsid w:val="00575268"/>
    <w:rsid w:val="00585254"/>
    <w:rsid w:val="00586A4B"/>
    <w:rsid w:val="00594FE1"/>
    <w:rsid w:val="00595F2E"/>
    <w:rsid w:val="005B10ED"/>
    <w:rsid w:val="005D52DC"/>
    <w:rsid w:val="005E1018"/>
    <w:rsid w:val="005F3F34"/>
    <w:rsid w:val="005F6C79"/>
    <w:rsid w:val="006100EF"/>
    <w:rsid w:val="00654B20"/>
    <w:rsid w:val="00683114"/>
    <w:rsid w:val="00692180"/>
    <w:rsid w:val="00692CBE"/>
    <w:rsid w:val="006C33A4"/>
    <w:rsid w:val="006D1679"/>
    <w:rsid w:val="006D402A"/>
    <w:rsid w:val="006E316E"/>
    <w:rsid w:val="00700682"/>
    <w:rsid w:val="0072236A"/>
    <w:rsid w:val="00741FB5"/>
    <w:rsid w:val="00744057"/>
    <w:rsid w:val="00765A6B"/>
    <w:rsid w:val="00771AE0"/>
    <w:rsid w:val="00781526"/>
    <w:rsid w:val="00792E5C"/>
    <w:rsid w:val="00797507"/>
    <w:rsid w:val="007A32AB"/>
    <w:rsid w:val="007B318C"/>
    <w:rsid w:val="007B4D9B"/>
    <w:rsid w:val="007C759F"/>
    <w:rsid w:val="007F3A2D"/>
    <w:rsid w:val="00802DEA"/>
    <w:rsid w:val="0082183A"/>
    <w:rsid w:val="00834203"/>
    <w:rsid w:val="00880D4E"/>
    <w:rsid w:val="00880DDB"/>
    <w:rsid w:val="00882182"/>
    <w:rsid w:val="00882FA5"/>
    <w:rsid w:val="008A0791"/>
    <w:rsid w:val="008B2A9D"/>
    <w:rsid w:val="008B3E25"/>
    <w:rsid w:val="008C7467"/>
    <w:rsid w:val="008D4E33"/>
    <w:rsid w:val="008E23E9"/>
    <w:rsid w:val="008E3259"/>
    <w:rsid w:val="0091259C"/>
    <w:rsid w:val="0095133A"/>
    <w:rsid w:val="0097668C"/>
    <w:rsid w:val="009A28A7"/>
    <w:rsid w:val="009A59CE"/>
    <w:rsid w:val="009D220A"/>
    <w:rsid w:val="009F7DDD"/>
    <w:rsid w:val="00A15DF7"/>
    <w:rsid w:val="00A16BB8"/>
    <w:rsid w:val="00A22762"/>
    <w:rsid w:val="00A238A3"/>
    <w:rsid w:val="00A774D4"/>
    <w:rsid w:val="00AA64C8"/>
    <w:rsid w:val="00AB374D"/>
    <w:rsid w:val="00AE278F"/>
    <w:rsid w:val="00AF1668"/>
    <w:rsid w:val="00B02E8B"/>
    <w:rsid w:val="00B143DA"/>
    <w:rsid w:val="00B258FE"/>
    <w:rsid w:val="00B25A57"/>
    <w:rsid w:val="00B5439A"/>
    <w:rsid w:val="00B63195"/>
    <w:rsid w:val="00B75C90"/>
    <w:rsid w:val="00BA536C"/>
    <w:rsid w:val="00BA703A"/>
    <w:rsid w:val="00BD48C3"/>
    <w:rsid w:val="00BE486C"/>
    <w:rsid w:val="00BE695B"/>
    <w:rsid w:val="00C01BC7"/>
    <w:rsid w:val="00C052D7"/>
    <w:rsid w:val="00C11E70"/>
    <w:rsid w:val="00C27AE5"/>
    <w:rsid w:val="00CB66A3"/>
    <w:rsid w:val="00CD277B"/>
    <w:rsid w:val="00CE0631"/>
    <w:rsid w:val="00CE63AE"/>
    <w:rsid w:val="00D051D0"/>
    <w:rsid w:val="00D05AB6"/>
    <w:rsid w:val="00D23D70"/>
    <w:rsid w:val="00D41580"/>
    <w:rsid w:val="00D50940"/>
    <w:rsid w:val="00D5496D"/>
    <w:rsid w:val="00D61086"/>
    <w:rsid w:val="00D61293"/>
    <w:rsid w:val="00D648C4"/>
    <w:rsid w:val="00D6535F"/>
    <w:rsid w:val="00D67339"/>
    <w:rsid w:val="00D71584"/>
    <w:rsid w:val="00DB3FED"/>
    <w:rsid w:val="00DC05A6"/>
    <w:rsid w:val="00E1487F"/>
    <w:rsid w:val="00E316E4"/>
    <w:rsid w:val="00E40F82"/>
    <w:rsid w:val="00E8589D"/>
    <w:rsid w:val="00E9187D"/>
    <w:rsid w:val="00EA0220"/>
    <w:rsid w:val="00EB5637"/>
    <w:rsid w:val="00EB74F1"/>
    <w:rsid w:val="00EE3989"/>
    <w:rsid w:val="00F12780"/>
    <w:rsid w:val="00F31901"/>
    <w:rsid w:val="00F859B7"/>
    <w:rsid w:val="00F8716A"/>
    <w:rsid w:val="00F91A32"/>
    <w:rsid w:val="00FB3EDB"/>
    <w:rsid w:val="00FC113C"/>
    <w:rsid w:val="00FC1F2B"/>
    <w:rsid w:val="00FC201E"/>
    <w:rsid w:val="00FC6BEB"/>
    <w:rsid w:val="00FD615E"/>
    <w:rsid w:val="00FE6021"/>
    <w:rsid w:val="0640FC58"/>
    <w:rsid w:val="0C7A6CE2"/>
    <w:rsid w:val="171AC933"/>
    <w:rsid w:val="1A824FC6"/>
    <w:rsid w:val="1AA84178"/>
    <w:rsid w:val="22D690AC"/>
    <w:rsid w:val="2585BD8D"/>
    <w:rsid w:val="284D7F46"/>
    <w:rsid w:val="2A8479D5"/>
    <w:rsid w:val="2AF9A93E"/>
    <w:rsid w:val="2EA2898E"/>
    <w:rsid w:val="32E37D11"/>
    <w:rsid w:val="39277DD4"/>
    <w:rsid w:val="40BDD8C1"/>
    <w:rsid w:val="4713F1E8"/>
    <w:rsid w:val="472D1A45"/>
    <w:rsid w:val="47B4AA43"/>
    <w:rsid w:val="48AFC249"/>
    <w:rsid w:val="49B20BAC"/>
    <w:rsid w:val="4E439A4D"/>
    <w:rsid w:val="50877DB8"/>
    <w:rsid w:val="50F3B186"/>
    <w:rsid w:val="51AE9721"/>
    <w:rsid w:val="57ECFBEF"/>
    <w:rsid w:val="5FCDB48A"/>
    <w:rsid w:val="61C4BAEB"/>
    <w:rsid w:val="63B3FF21"/>
    <w:rsid w:val="6D476EBF"/>
    <w:rsid w:val="70739D64"/>
    <w:rsid w:val="7329D301"/>
    <w:rsid w:val="765601A6"/>
    <w:rsid w:val="76643AC0"/>
    <w:rsid w:val="76A893B9"/>
    <w:rsid w:val="76C6B5E6"/>
    <w:rsid w:val="7838E562"/>
    <w:rsid w:val="7B70862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Kop11">
    <w:name w:val="Kop 1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Kop21">
    <w:name w:val="Kop 21"/>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Voetnoottekst1">
    <w:name w:val="Voetnoottekst1"/>
    <w:basedOn w:val="Standaard1"/>
    <w:next w:val="Standaard1"/>
    <w:uiPriority w:val="1"/>
    <w:unhideWhenUsed/>
    <w:qFormat/>
    <w:pPr>
      <w:spacing w:after="0" w:line="240" w:lineRule="auto"/>
    </w:pPr>
    <w:rPr>
      <w:sz w:val="20"/>
    </w:rPr>
  </w:style>
  <w:style w:type="paragraph" w:customStyle="1" w:styleId="Duidelijkcitaat1">
    <w:name w:val="Duidelijk citaat1"/>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Normaalweb">
    <w:name w:val="Normal (Web)"/>
    <w:basedOn w:val="Standaard"/>
    <w:uiPriority w:val="99"/>
    <w:semiHidden/>
    <w:unhideWhenUsed/>
    <w:rsid w:val="00FC201E"/>
    <w:pPr>
      <w:spacing w:before="100" w:beforeAutospacing="1" w:after="100" w:afterAutospacing="1" w:line="240" w:lineRule="auto"/>
    </w:pPr>
    <w:rPr>
      <w:rFonts w:ascii="Times New Roman" w:eastAsia="Times New Roman" w:hAnsi="Times New Roman" w:cs="Times New Roman"/>
      <w:sz w:val="24"/>
      <w:szCs w:val="24"/>
    </w:rPr>
  </w:style>
  <w:style w:type="table" w:styleId="Tabelraster">
    <w:name w:val="Table Grid"/>
    <w:basedOn w:val="Standaardtabel"/>
    <w:uiPriority w:val="39"/>
    <w:rsid w:val="0080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71584"/>
    <w:pPr>
      <w:ind w:left="720"/>
      <w:contextualSpacing/>
    </w:pPr>
  </w:style>
  <w:style w:type="paragraph" w:styleId="Geenafstand">
    <w:name w:val="No Spacing"/>
    <w:uiPriority w:val="1"/>
    <w:qFormat/>
    <w:rsid w:val="00700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1830">
      <w:bodyDiv w:val="1"/>
      <w:marLeft w:val="0"/>
      <w:marRight w:val="0"/>
      <w:marTop w:val="0"/>
      <w:marBottom w:val="0"/>
      <w:divBdr>
        <w:top w:val="none" w:sz="0" w:space="0" w:color="auto"/>
        <w:left w:val="none" w:sz="0" w:space="0" w:color="auto"/>
        <w:bottom w:val="none" w:sz="0" w:space="0" w:color="auto"/>
        <w:right w:val="none" w:sz="0" w:space="0" w:color="auto"/>
      </w:divBdr>
      <w:divsChild>
        <w:div w:id="96946502">
          <w:marLeft w:val="274"/>
          <w:marRight w:val="0"/>
          <w:marTop w:val="0"/>
          <w:marBottom w:val="0"/>
          <w:divBdr>
            <w:top w:val="none" w:sz="0" w:space="0" w:color="auto"/>
            <w:left w:val="none" w:sz="0" w:space="0" w:color="auto"/>
            <w:bottom w:val="none" w:sz="0" w:space="0" w:color="auto"/>
            <w:right w:val="none" w:sz="0" w:space="0" w:color="auto"/>
          </w:divBdr>
        </w:div>
        <w:div w:id="1543324823">
          <w:marLeft w:val="274"/>
          <w:marRight w:val="0"/>
          <w:marTop w:val="0"/>
          <w:marBottom w:val="0"/>
          <w:divBdr>
            <w:top w:val="none" w:sz="0" w:space="0" w:color="auto"/>
            <w:left w:val="none" w:sz="0" w:space="0" w:color="auto"/>
            <w:bottom w:val="none" w:sz="0" w:space="0" w:color="auto"/>
            <w:right w:val="none" w:sz="0" w:space="0" w:color="auto"/>
          </w:divBdr>
        </w:div>
        <w:div w:id="1742753577">
          <w:marLeft w:val="274"/>
          <w:marRight w:val="0"/>
          <w:marTop w:val="0"/>
          <w:marBottom w:val="0"/>
          <w:divBdr>
            <w:top w:val="none" w:sz="0" w:space="0" w:color="auto"/>
            <w:left w:val="none" w:sz="0" w:space="0" w:color="auto"/>
            <w:bottom w:val="none" w:sz="0" w:space="0" w:color="auto"/>
            <w:right w:val="none" w:sz="0" w:space="0" w:color="auto"/>
          </w:divBdr>
        </w:div>
      </w:divsChild>
    </w:div>
    <w:div w:id="125246778">
      <w:bodyDiv w:val="1"/>
      <w:marLeft w:val="0"/>
      <w:marRight w:val="0"/>
      <w:marTop w:val="0"/>
      <w:marBottom w:val="0"/>
      <w:divBdr>
        <w:top w:val="none" w:sz="0" w:space="0" w:color="auto"/>
        <w:left w:val="none" w:sz="0" w:space="0" w:color="auto"/>
        <w:bottom w:val="none" w:sz="0" w:space="0" w:color="auto"/>
        <w:right w:val="none" w:sz="0" w:space="0" w:color="auto"/>
      </w:divBdr>
    </w:div>
    <w:div w:id="207645632">
      <w:bodyDiv w:val="1"/>
      <w:marLeft w:val="0"/>
      <w:marRight w:val="0"/>
      <w:marTop w:val="0"/>
      <w:marBottom w:val="0"/>
      <w:divBdr>
        <w:top w:val="none" w:sz="0" w:space="0" w:color="auto"/>
        <w:left w:val="none" w:sz="0" w:space="0" w:color="auto"/>
        <w:bottom w:val="none" w:sz="0" w:space="0" w:color="auto"/>
        <w:right w:val="none" w:sz="0" w:space="0" w:color="auto"/>
      </w:divBdr>
      <w:divsChild>
        <w:div w:id="364866657">
          <w:marLeft w:val="274"/>
          <w:marRight w:val="0"/>
          <w:marTop w:val="0"/>
          <w:marBottom w:val="0"/>
          <w:divBdr>
            <w:top w:val="none" w:sz="0" w:space="0" w:color="auto"/>
            <w:left w:val="none" w:sz="0" w:space="0" w:color="auto"/>
            <w:bottom w:val="none" w:sz="0" w:space="0" w:color="auto"/>
            <w:right w:val="none" w:sz="0" w:space="0" w:color="auto"/>
          </w:divBdr>
        </w:div>
        <w:div w:id="1562987016">
          <w:marLeft w:val="274"/>
          <w:marRight w:val="0"/>
          <w:marTop w:val="0"/>
          <w:marBottom w:val="0"/>
          <w:divBdr>
            <w:top w:val="none" w:sz="0" w:space="0" w:color="auto"/>
            <w:left w:val="none" w:sz="0" w:space="0" w:color="auto"/>
            <w:bottom w:val="none" w:sz="0" w:space="0" w:color="auto"/>
            <w:right w:val="none" w:sz="0" w:space="0" w:color="auto"/>
          </w:divBdr>
        </w:div>
        <w:div w:id="151794902">
          <w:marLeft w:val="274"/>
          <w:marRight w:val="0"/>
          <w:marTop w:val="0"/>
          <w:marBottom w:val="0"/>
          <w:divBdr>
            <w:top w:val="none" w:sz="0" w:space="0" w:color="auto"/>
            <w:left w:val="none" w:sz="0" w:space="0" w:color="auto"/>
            <w:bottom w:val="none" w:sz="0" w:space="0" w:color="auto"/>
            <w:right w:val="none" w:sz="0" w:space="0" w:color="auto"/>
          </w:divBdr>
        </w:div>
      </w:divsChild>
    </w:div>
    <w:div w:id="406339534">
      <w:bodyDiv w:val="1"/>
      <w:marLeft w:val="0"/>
      <w:marRight w:val="0"/>
      <w:marTop w:val="0"/>
      <w:marBottom w:val="0"/>
      <w:divBdr>
        <w:top w:val="none" w:sz="0" w:space="0" w:color="auto"/>
        <w:left w:val="none" w:sz="0" w:space="0" w:color="auto"/>
        <w:bottom w:val="none" w:sz="0" w:space="0" w:color="auto"/>
        <w:right w:val="none" w:sz="0" w:space="0" w:color="auto"/>
      </w:divBdr>
    </w:div>
    <w:div w:id="437220020">
      <w:bodyDiv w:val="1"/>
      <w:marLeft w:val="0"/>
      <w:marRight w:val="0"/>
      <w:marTop w:val="0"/>
      <w:marBottom w:val="0"/>
      <w:divBdr>
        <w:top w:val="none" w:sz="0" w:space="0" w:color="auto"/>
        <w:left w:val="none" w:sz="0" w:space="0" w:color="auto"/>
        <w:bottom w:val="none" w:sz="0" w:space="0" w:color="auto"/>
        <w:right w:val="none" w:sz="0" w:space="0" w:color="auto"/>
      </w:divBdr>
    </w:div>
    <w:div w:id="643050922">
      <w:bodyDiv w:val="1"/>
      <w:marLeft w:val="0"/>
      <w:marRight w:val="0"/>
      <w:marTop w:val="0"/>
      <w:marBottom w:val="0"/>
      <w:divBdr>
        <w:top w:val="none" w:sz="0" w:space="0" w:color="auto"/>
        <w:left w:val="none" w:sz="0" w:space="0" w:color="auto"/>
        <w:bottom w:val="none" w:sz="0" w:space="0" w:color="auto"/>
        <w:right w:val="none" w:sz="0" w:space="0" w:color="auto"/>
      </w:divBdr>
      <w:divsChild>
        <w:div w:id="385302511">
          <w:marLeft w:val="274"/>
          <w:marRight w:val="0"/>
          <w:marTop w:val="0"/>
          <w:marBottom w:val="0"/>
          <w:divBdr>
            <w:top w:val="none" w:sz="0" w:space="0" w:color="auto"/>
            <w:left w:val="none" w:sz="0" w:space="0" w:color="auto"/>
            <w:bottom w:val="none" w:sz="0" w:space="0" w:color="auto"/>
            <w:right w:val="none" w:sz="0" w:space="0" w:color="auto"/>
          </w:divBdr>
        </w:div>
        <w:div w:id="1690330792">
          <w:marLeft w:val="274"/>
          <w:marRight w:val="0"/>
          <w:marTop w:val="0"/>
          <w:marBottom w:val="0"/>
          <w:divBdr>
            <w:top w:val="none" w:sz="0" w:space="0" w:color="auto"/>
            <w:left w:val="none" w:sz="0" w:space="0" w:color="auto"/>
            <w:bottom w:val="none" w:sz="0" w:space="0" w:color="auto"/>
            <w:right w:val="none" w:sz="0" w:space="0" w:color="auto"/>
          </w:divBdr>
        </w:div>
        <w:div w:id="549608615">
          <w:marLeft w:val="274"/>
          <w:marRight w:val="0"/>
          <w:marTop w:val="0"/>
          <w:marBottom w:val="0"/>
          <w:divBdr>
            <w:top w:val="none" w:sz="0" w:space="0" w:color="auto"/>
            <w:left w:val="none" w:sz="0" w:space="0" w:color="auto"/>
            <w:bottom w:val="none" w:sz="0" w:space="0" w:color="auto"/>
            <w:right w:val="none" w:sz="0" w:space="0" w:color="auto"/>
          </w:divBdr>
        </w:div>
      </w:divsChild>
    </w:div>
    <w:div w:id="769737018">
      <w:bodyDiv w:val="1"/>
      <w:marLeft w:val="0"/>
      <w:marRight w:val="0"/>
      <w:marTop w:val="0"/>
      <w:marBottom w:val="0"/>
      <w:divBdr>
        <w:top w:val="none" w:sz="0" w:space="0" w:color="auto"/>
        <w:left w:val="none" w:sz="0" w:space="0" w:color="auto"/>
        <w:bottom w:val="none" w:sz="0" w:space="0" w:color="auto"/>
        <w:right w:val="none" w:sz="0" w:space="0" w:color="auto"/>
      </w:divBdr>
    </w:div>
    <w:div w:id="785731103">
      <w:bodyDiv w:val="1"/>
      <w:marLeft w:val="0"/>
      <w:marRight w:val="0"/>
      <w:marTop w:val="0"/>
      <w:marBottom w:val="0"/>
      <w:divBdr>
        <w:top w:val="none" w:sz="0" w:space="0" w:color="auto"/>
        <w:left w:val="none" w:sz="0" w:space="0" w:color="auto"/>
        <w:bottom w:val="none" w:sz="0" w:space="0" w:color="auto"/>
        <w:right w:val="none" w:sz="0" w:space="0" w:color="auto"/>
      </w:divBdr>
    </w:div>
    <w:div w:id="995105545">
      <w:bodyDiv w:val="1"/>
      <w:marLeft w:val="0"/>
      <w:marRight w:val="0"/>
      <w:marTop w:val="0"/>
      <w:marBottom w:val="0"/>
      <w:divBdr>
        <w:top w:val="none" w:sz="0" w:space="0" w:color="auto"/>
        <w:left w:val="none" w:sz="0" w:space="0" w:color="auto"/>
        <w:bottom w:val="none" w:sz="0" w:space="0" w:color="auto"/>
        <w:right w:val="none" w:sz="0" w:space="0" w:color="auto"/>
      </w:divBdr>
      <w:divsChild>
        <w:div w:id="372583432">
          <w:marLeft w:val="274"/>
          <w:marRight w:val="0"/>
          <w:marTop w:val="0"/>
          <w:marBottom w:val="0"/>
          <w:divBdr>
            <w:top w:val="none" w:sz="0" w:space="0" w:color="auto"/>
            <w:left w:val="none" w:sz="0" w:space="0" w:color="auto"/>
            <w:bottom w:val="none" w:sz="0" w:space="0" w:color="auto"/>
            <w:right w:val="none" w:sz="0" w:space="0" w:color="auto"/>
          </w:divBdr>
        </w:div>
        <w:div w:id="1260599346">
          <w:marLeft w:val="274"/>
          <w:marRight w:val="0"/>
          <w:marTop w:val="0"/>
          <w:marBottom w:val="0"/>
          <w:divBdr>
            <w:top w:val="none" w:sz="0" w:space="0" w:color="auto"/>
            <w:left w:val="none" w:sz="0" w:space="0" w:color="auto"/>
            <w:bottom w:val="none" w:sz="0" w:space="0" w:color="auto"/>
            <w:right w:val="none" w:sz="0" w:space="0" w:color="auto"/>
          </w:divBdr>
        </w:div>
        <w:div w:id="1137338518">
          <w:marLeft w:val="274"/>
          <w:marRight w:val="0"/>
          <w:marTop w:val="0"/>
          <w:marBottom w:val="0"/>
          <w:divBdr>
            <w:top w:val="none" w:sz="0" w:space="0" w:color="auto"/>
            <w:left w:val="none" w:sz="0" w:space="0" w:color="auto"/>
            <w:bottom w:val="none" w:sz="0" w:space="0" w:color="auto"/>
            <w:right w:val="none" w:sz="0" w:space="0" w:color="auto"/>
          </w:divBdr>
        </w:div>
        <w:div w:id="527989607">
          <w:marLeft w:val="274"/>
          <w:marRight w:val="0"/>
          <w:marTop w:val="0"/>
          <w:marBottom w:val="0"/>
          <w:divBdr>
            <w:top w:val="none" w:sz="0" w:space="0" w:color="auto"/>
            <w:left w:val="none" w:sz="0" w:space="0" w:color="auto"/>
            <w:bottom w:val="none" w:sz="0" w:space="0" w:color="auto"/>
            <w:right w:val="none" w:sz="0" w:space="0" w:color="auto"/>
          </w:divBdr>
        </w:div>
        <w:div w:id="1576427301">
          <w:marLeft w:val="274"/>
          <w:marRight w:val="0"/>
          <w:marTop w:val="0"/>
          <w:marBottom w:val="0"/>
          <w:divBdr>
            <w:top w:val="none" w:sz="0" w:space="0" w:color="auto"/>
            <w:left w:val="none" w:sz="0" w:space="0" w:color="auto"/>
            <w:bottom w:val="none" w:sz="0" w:space="0" w:color="auto"/>
            <w:right w:val="none" w:sz="0" w:space="0" w:color="auto"/>
          </w:divBdr>
        </w:div>
        <w:div w:id="876745833">
          <w:marLeft w:val="274"/>
          <w:marRight w:val="0"/>
          <w:marTop w:val="0"/>
          <w:marBottom w:val="0"/>
          <w:divBdr>
            <w:top w:val="none" w:sz="0" w:space="0" w:color="auto"/>
            <w:left w:val="none" w:sz="0" w:space="0" w:color="auto"/>
            <w:bottom w:val="none" w:sz="0" w:space="0" w:color="auto"/>
            <w:right w:val="none" w:sz="0" w:space="0" w:color="auto"/>
          </w:divBdr>
        </w:div>
      </w:divsChild>
    </w:div>
    <w:div w:id="1144544122">
      <w:bodyDiv w:val="1"/>
      <w:marLeft w:val="0"/>
      <w:marRight w:val="0"/>
      <w:marTop w:val="0"/>
      <w:marBottom w:val="0"/>
      <w:divBdr>
        <w:top w:val="none" w:sz="0" w:space="0" w:color="auto"/>
        <w:left w:val="none" w:sz="0" w:space="0" w:color="auto"/>
        <w:bottom w:val="none" w:sz="0" w:space="0" w:color="auto"/>
        <w:right w:val="none" w:sz="0" w:space="0" w:color="auto"/>
      </w:divBdr>
      <w:divsChild>
        <w:div w:id="34935372">
          <w:marLeft w:val="274"/>
          <w:marRight w:val="0"/>
          <w:marTop w:val="0"/>
          <w:marBottom w:val="0"/>
          <w:divBdr>
            <w:top w:val="none" w:sz="0" w:space="0" w:color="auto"/>
            <w:left w:val="none" w:sz="0" w:space="0" w:color="auto"/>
            <w:bottom w:val="none" w:sz="0" w:space="0" w:color="auto"/>
            <w:right w:val="none" w:sz="0" w:space="0" w:color="auto"/>
          </w:divBdr>
        </w:div>
        <w:div w:id="384329359">
          <w:marLeft w:val="274"/>
          <w:marRight w:val="0"/>
          <w:marTop w:val="0"/>
          <w:marBottom w:val="0"/>
          <w:divBdr>
            <w:top w:val="none" w:sz="0" w:space="0" w:color="auto"/>
            <w:left w:val="none" w:sz="0" w:space="0" w:color="auto"/>
            <w:bottom w:val="none" w:sz="0" w:space="0" w:color="auto"/>
            <w:right w:val="none" w:sz="0" w:space="0" w:color="auto"/>
          </w:divBdr>
        </w:div>
        <w:div w:id="1994529905">
          <w:marLeft w:val="274"/>
          <w:marRight w:val="0"/>
          <w:marTop w:val="0"/>
          <w:marBottom w:val="0"/>
          <w:divBdr>
            <w:top w:val="none" w:sz="0" w:space="0" w:color="auto"/>
            <w:left w:val="none" w:sz="0" w:space="0" w:color="auto"/>
            <w:bottom w:val="none" w:sz="0" w:space="0" w:color="auto"/>
            <w:right w:val="none" w:sz="0" w:space="0" w:color="auto"/>
          </w:divBdr>
        </w:div>
        <w:div w:id="665595977">
          <w:marLeft w:val="274"/>
          <w:marRight w:val="0"/>
          <w:marTop w:val="0"/>
          <w:marBottom w:val="0"/>
          <w:divBdr>
            <w:top w:val="none" w:sz="0" w:space="0" w:color="auto"/>
            <w:left w:val="none" w:sz="0" w:space="0" w:color="auto"/>
            <w:bottom w:val="none" w:sz="0" w:space="0" w:color="auto"/>
            <w:right w:val="none" w:sz="0" w:space="0" w:color="auto"/>
          </w:divBdr>
        </w:div>
        <w:div w:id="955065702">
          <w:marLeft w:val="274"/>
          <w:marRight w:val="0"/>
          <w:marTop w:val="0"/>
          <w:marBottom w:val="0"/>
          <w:divBdr>
            <w:top w:val="none" w:sz="0" w:space="0" w:color="auto"/>
            <w:left w:val="none" w:sz="0" w:space="0" w:color="auto"/>
            <w:bottom w:val="none" w:sz="0" w:space="0" w:color="auto"/>
            <w:right w:val="none" w:sz="0" w:space="0" w:color="auto"/>
          </w:divBdr>
        </w:div>
        <w:div w:id="1033655363">
          <w:marLeft w:val="274"/>
          <w:marRight w:val="0"/>
          <w:marTop w:val="0"/>
          <w:marBottom w:val="0"/>
          <w:divBdr>
            <w:top w:val="none" w:sz="0" w:space="0" w:color="auto"/>
            <w:left w:val="none" w:sz="0" w:space="0" w:color="auto"/>
            <w:bottom w:val="none" w:sz="0" w:space="0" w:color="auto"/>
            <w:right w:val="none" w:sz="0" w:space="0" w:color="auto"/>
          </w:divBdr>
        </w:div>
        <w:div w:id="1420518439">
          <w:marLeft w:val="274"/>
          <w:marRight w:val="0"/>
          <w:marTop w:val="0"/>
          <w:marBottom w:val="0"/>
          <w:divBdr>
            <w:top w:val="none" w:sz="0" w:space="0" w:color="auto"/>
            <w:left w:val="none" w:sz="0" w:space="0" w:color="auto"/>
            <w:bottom w:val="none" w:sz="0" w:space="0" w:color="auto"/>
            <w:right w:val="none" w:sz="0" w:space="0" w:color="auto"/>
          </w:divBdr>
        </w:div>
      </w:divsChild>
    </w:div>
    <w:div w:id="1237859833">
      <w:bodyDiv w:val="1"/>
      <w:marLeft w:val="0"/>
      <w:marRight w:val="0"/>
      <w:marTop w:val="0"/>
      <w:marBottom w:val="0"/>
      <w:divBdr>
        <w:top w:val="none" w:sz="0" w:space="0" w:color="auto"/>
        <w:left w:val="none" w:sz="0" w:space="0" w:color="auto"/>
        <w:bottom w:val="none" w:sz="0" w:space="0" w:color="auto"/>
        <w:right w:val="none" w:sz="0" w:space="0" w:color="auto"/>
      </w:divBdr>
    </w:div>
    <w:div w:id="1358655904">
      <w:bodyDiv w:val="1"/>
      <w:marLeft w:val="0"/>
      <w:marRight w:val="0"/>
      <w:marTop w:val="0"/>
      <w:marBottom w:val="0"/>
      <w:divBdr>
        <w:top w:val="none" w:sz="0" w:space="0" w:color="auto"/>
        <w:left w:val="none" w:sz="0" w:space="0" w:color="auto"/>
        <w:bottom w:val="none" w:sz="0" w:space="0" w:color="auto"/>
        <w:right w:val="none" w:sz="0" w:space="0" w:color="auto"/>
      </w:divBdr>
      <w:divsChild>
        <w:div w:id="1940525111">
          <w:marLeft w:val="274"/>
          <w:marRight w:val="0"/>
          <w:marTop w:val="0"/>
          <w:marBottom w:val="0"/>
          <w:divBdr>
            <w:top w:val="none" w:sz="0" w:space="0" w:color="auto"/>
            <w:left w:val="none" w:sz="0" w:space="0" w:color="auto"/>
            <w:bottom w:val="none" w:sz="0" w:space="0" w:color="auto"/>
            <w:right w:val="none" w:sz="0" w:space="0" w:color="auto"/>
          </w:divBdr>
        </w:div>
        <w:div w:id="393430791">
          <w:marLeft w:val="274"/>
          <w:marRight w:val="0"/>
          <w:marTop w:val="0"/>
          <w:marBottom w:val="0"/>
          <w:divBdr>
            <w:top w:val="none" w:sz="0" w:space="0" w:color="auto"/>
            <w:left w:val="none" w:sz="0" w:space="0" w:color="auto"/>
            <w:bottom w:val="none" w:sz="0" w:space="0" w:color="auto"/>
            <w:right w:val="none" w:sz="0" w:space="0" w:color="auto"/>
          </w:divBdr>
        </w:div>
        <w:div w:id="1145397153">
          <w:marLeft w:val="274"/>
          <w:marRight w:val="0"/>
          <w:marTop w:val="0"/>
          <w:marBottom w:val="0"/>
          <w:divBdr>
            <w:top w:val="none" w:sz="0" w:space="0" w:color="auto"/>
            <w:left w:val="none" w:sz="0" w:space="0" w:color="auto"/>
            <w:bottom w:val="none" w:sz="0" w:space="0" w:color="auto"/>
            <w:right w:val="none" w:sz="0" w:space="0" w:color="auto"/>
          </w:divBdr>
        </w:div>
      </w:divsChild>
    </w:div>
    <w:div w:id="1466459961">
      <w:bodyDiv w:val="1"/>
      <w:marLeft w:val="0"/>
      <w:marRight w:val="0"/>
      <w:marTop w:val="0"/>
      <w:marBottom w:val="0"/>
      <w:divBdr>
        <w:top w:val="none" w:sz="0" w:space="0" w:color="auto"/>
        <w:left w:val="none" w:sz="0" w:space="0" w:color="auto"/>
        <w:bottom w:val="none" w:sz="0" w:space="0" w:color="auto"/>
        <w:right w:val="none" w:sz="0" w:space="0" w:color="auto"/>
      </w:divBdr>
      <w:divsChild>
        <w:div w:id="285162151">
          <w:marLeft w:val="0"/>
          <w:marRight w:val="0"/>
          <w:marTop w:val="0"/>
          <w:marBottom w:val="0"/>
          <w:divBdr>
            <w:top w:val="none" w:sz="0" w:space="0" w:color="auto"/>
            <w:left w:val="none" w:sz="0" w:space="0" w:color="auto"/>
            <w:bottom w:val="none" w:sz="0" w:space="0" w:color="auto"/>
            <w:right w:val="none" w:sz="0" w:space="0" w:color="auto"/>
          </w:divBdr>
          <w:divsChild>
            <w:div w:id="1615287863">
              <w:marLeft w:val="0"/>
              <w:marRight w:val="0"/>
              <w:marTop w:val="0"/>
              <w:marBottom w:val="0"/>
              <w:divBdr>
                <w:top w:val="none" w:sz="0" w:space="0" w:color="auto"/>
                <w:left w:val="none" w:sz="0" w:space="0" w:color="auto"/>
                <w:bottom w:val="none" w:sz="0" w:space="0" w:color="auto"/>
                <w:right w:val="none" w:sz="0" w:space="0" w:color="auto"/>
              </w:divBdr>
            </w:div>
          </w:divsChild>
        </w:div>
        <w:div w:id="1103957533">
          <w:marLeft w:val="0"/>
          <w:marRight w:val="0"/>
          <w:marTop w:val="0"/>
          <w:marBottom w:val="0"/>
          <w:divBdr>
            <w:top w:val="none" w:sz="0" w:space="0" w:color="auto"/>
            <w:left w:val="none" w:sz="0" w:space="0" w:color="auto"/>
            <w:bottom w:val="none" w:sz="0" w:space="0" w:color="auto"/>
            <w:right w:val="none" w:sz="0" w:space="0" w:color="auto"/>
          </w:divBdr>
          <w:divsChild>
            <w:div w:id="563569359">
              <w:marLeft w:val="0"/>
              <w:marRight w:val="0"/>
              <w:marTop w:val="0"/>
              <w:marBottom w:val="0"/>
              <w:divBdr>
                <w:top w:val="none" w:sz="0" w:space="0" w:color="auto"/>
                <w:left w:val="none" w:sz="0" w:space="0" w:color="auto"/>
                <w:bottom w:val="none" w:sz="0" w:space="0" w:color="auto"/>
                <w:right w:val="none" w:sz="0" w:space="0" w:color="auto"/>
              </w:divBdr>
            </w:div>
          </w:divsChild>
        </w:div>
        <w:div w:id="585695301">
          <w:marLeft w:val="0"/>
          <w:marRight w:val="0"/>
          <w:marTop w:val="0"/>
          <w:marBottom w:val="0"/>
          <w:divBdr>
            <w:top w:val="none" w:sz="0" w:space="0" w:color="auto"/>
            <w:left w:val="none" w:sz="0" w:space="0" w:color="auto"/>
            <w:bottom w:val="none" w:sz="0" w:space="0" w:color="auto"/>
            <w:right w:val="none" w:sz="0" w:space="0" w:color="auto"/>
          </w:divBdr>
          <w:divsChild>
            <w:div w:id="37051046">
              <w:marLeft w:val="0"/>
              <w:marRight w:val="0"/>
              <w:marTop w:val="0"/>
              <w:marBottom w:val="0"/>
              <w:divBdr>
                <w:top w:val="none" w:sz="0" w:space="0" w:color="auto"/>
                <w:left w:val="none" w:sz="0" w:space="0" w:color="auto"/>
                <w:bottom w:val="none" w:sz="0" w:space="0" w:color="auto"/>
                <w:right w:val="none" w:sz="0" w:space="0" w:color="auto"/>
              </w:divBdr>
            </w:div>
          </w:divsChild>
        </w:div>
        <w:div w:id="336199967">
          <w:marLeft w:val="0"/>
          <w:marRight w:val="0"/>
          <w:marTop w:val="0"/>
          <w:marBottom w:val="0"/>
          <w:divBdr>
            <w:top w:val="none" w:sz="0" w:space="0" w:color="auto"/>
            <w:left w:val="none" w:sz="0" w:space="0" w:color="auto"/>
            <w:bottom w:val="none" w:sz="0" w:space="0" w:color="auto"/>
            <w:right w:val="none" w:sz="0" w:space="0" w:color="auto"/>
          </w:divBdr>
          <w:divsChild>
            <w:div w:id="1865367033">
              <w:marLeft w:val="0"/>
              <w:marRight w:val="0"/>
              <w:marTop w:val="0"/>
              <w:marBottom w:val="0"/>
              <w:divBdr>
                <w:top w:val="none" w:sz="0" w:space="0" w:color="auto"/>
                <w:left w:val="none" w:sz="0" w:space="0" w:color="auto"/>
                <w:bottom w:val="none" w:sz="0" w:space="0" w:color="auto"/>
                <w:right w:val="none" w:sz="0" w:space="0" w:color="auto"/>
              </w:divBdr>
            </w:div>
          </w:divsChild>
        </w:div>
        <w:div w:id="432288799">
          <w:marLeft w:val="0"/>
          <w:marRight w:val="0"/>
          <w:marTop w:val="0"/>
          <w:marBottom w:val="0"/>
          <w:divBdr>
            <w:top w:val="none" w:sz="0" w:space="0" w:color="auto"/>
            <w:left w:val="none" w:sz="0" w:space="0" w:color="auto"/>
            <w:bottom w:val="none" w:sz="0" w:space="0" w:color="auto"/>
            <w:right w:val="none" w:sz="0" w:space="0" w:color="auto"/>
          </w:divBdr>
          <w:divsChild>
            <w:div w:id="2113429244">
              <w:marLeft w:val="0"/>
              <w:marRight w:val="0"/>
              <w:marTop w:val="0"/>
              <w:marBottom w:val="0"/>
              <w:divBdr>
                <w:top w:val="none" w:sz="0" w:space="0" w:color="auto"/>
                <w:left w:val="none" w:sz="0" w:space="0" w:color="auto"/>
                <w:bottom w:val="none" w:sz="0" w:space="0" w:color="auto"/>
                <w:right w:val="none" w:sz="0" w:space="0" w:color="auto"/>
              </w:divBdr>
            </w:div>
          </w:divsChild>
        </w:div>
        <w:div w:id="204485797">
          <w:marLeft w:val="0"/>
          <w:marRight w:val="0"/>
          <w:marTop w:val="0"/>
          <w:marBottom w:val="0"/>
          <w:divBdr>
            <w:top w:val="none" w:sz="0" w:space="0" w:color="auto"/>
            <w:left w:val="none" w:sz="0" w:space="0" w:color="auto"/>
            <w:bottom w:val="none" w:sz="0" w:space="0" w:color="auto"/>
            <w:right w:val="none" w:sz="0" w:space="0" w:color="auto"/>
          </w:divBdr>
          <w:divsChild>
            <w:div w:id="632097643">
              <w:marLeft w:val="0"/>
              <w:marRight w:val="0"/>
              <w:marTop w:val="0"/>
              <w:marBottom w:val="0"/>
              <w:divBdr>
                <w:top w:val="none" w:sz="0" w:space="0" w:color="auto"/>
                <w:left w:val="none" w:sz="0" w:space="0" w:color="auto"/>
                <w:bottom w:val="none" w:sz="0" w:space="0" w:color="auto"/>
                <w:right w:val="none" w:sz="0" w:space="0" w:color="auto"/>
              </w:divBdr>
            </w:div>
          </w:divsChild>
        </w:div>
        <w:div w:id="1009480815">
          <w:marLeft w:val="0"/>
          <w:marRight w:val="0"/>
          <w:marTop w:val="0"/>
          <w:marBottom w:val="0"/>
          <w:divBdr>
            <w:top w:val="none" w:sz="0" w:space="0" w:color="auto"/>
            <w:left w:val="none" w:sz="0" w:space="0" w:color="auto"/>
            <w:bottom w:val="none" w:sz="0" w:space="0" w:color="auto"/>
            <w:right w:val="none" w:sz="0" w:space="0" w:color="auto"/>
          </w:divBdr>
          <w:divsChild>
            <w:div w:id="1026128956">
              <w:marLeft w:val="0"/>
              <w:marRight w:val="0"/>
              <w:marTop w:val="0"/>
              <w:marBottom w:val="0"/>
              <w:divBdr>
                <w:top w:val="none" w:sz="0" w:space="0" w:color="auto"/>
                <w:left w:val="none" w:sz="0" w:space="0" w:color="auto"/>
                <w:bottom w:val="none" w:sz="0" w:space="0" w:color="auto"/>
                <w:right w:val="none" w:sz="0" w:space="0" w:color="auto"/>
              </w:divBdr>
            </w:div>
          </w:divsChild>
        </w:div>
        <w:div w:id="278991311">
          <w:marLeft w:val="0"/>
          <w:marRight w:val="0"/>
          <w:marTop w:val="0"/>
          <w:marBottom w:val="0"/>
          <w:divBdr>
            <w:top w:val="none" w:sz="0" w:space="0" w:color="auto"/>
            <w:left w:val="none" w:sz="0" w:space="0" w:color="auto"/>
            <w:bottom w:val="none" w:sz="0" w:space="0" w:color="auto"/>
            <w:right w:val="none" w:sz="0" w:space="0" w:color="auto"/>
          </w:divBdr>
          <w:divsChild>
            <w:div w:id="1905287725">
              <w:marLeft w:val="0"/>
              <w:marRight w:val="0"/>
              <w:marTop w:val="0"/>
              <w:marBottom w:val="0"/>
              <w:divBdr>
                <w:top w:val="none" w:sz="0" w:space="0" w:color="auto"/>
                <w:left w:val="none" w:sz="0" w:space="0" w:color="auto"/>
                <w:bottom w:val="none" w:sz="0" w:space="0" w:color="auto"/>
                <w:right w:val="none" w:sz="0" w:space="0" w:color="auto"/>
              </w:divBdr>
            </w:div>
          </w:divsChild>
        </w:div>
        <w:div w:id="1965769189">
          <w:marLeft w:val="0"/>
          <w:marRight w:val="0"/>
          <w:marTop w:val="0"/>
          <w:marBottom w:val="0"/>
          <w:divBdr>
            <w:top w:val="none" w:sz="0" w:space="0" w:color="auto"/>
            <w:left w:val="none" w:sz="0" w:space="0" w:color="auto"/>
            <w:bottom w:val="none" w:sz="0" w:space="0" w:color="auto"/>
            <w:right w:val="none" w:sz="0" w:space="0" w:color="auto"/>
          </w:divBdr>
          <w:divsChild>
            <w:div w:id="1108037370">
              <w:marLeft w:val="0"/>
              <w:marRight w:val="0"/>
              <w:marTop w:val="0"/>
              <w:marBottom w:val="0"/>
              <w:divBdr>
                <w:top w:val="none" w:sz="0" w:space="0" w:color="auto"/>
                <w:left w:val="none" w:sz="0" w:space="0" w:color="auto"/>
                <w:bottom w:val="none" w:sz="0" w:space="0" w:color="auto"/>
                <w:right w:val="none" w:sz="0" w:space="0" w:color="auto"/>
              </w:divBdr>
            </w:div>
          </w:divsChild>
        </w:div>
        <w:div w:id="553155083">
          <w:marLeft w:val="0"/>
          <w:marRight w:val="0"/>
          <w:marTop w:val="0"/>
          <w:marBottom w:val="0"/>
          <w:divBdr>
            <w:top w:val="none" w:sz="0" w:space="0" w:color="auto"/>
            <w:left w:val="none" w:sz="0" w:space="0" w:color="auto"/>
            <w:bottom w:val="none" w:sz="0" w:space="0" w:color="auto"/>
            <w:right w:val="none" w:sz="0" w:space="0" w:color="auto"/>
          </w:divBdr>
          <w:divsChild>
            <w:div w:id="460853080">
              <w:marLeft w:val="0"/>
              <w:marRight w:val="0"/>
              <w:marTop w:val="0"/>
              <w:marBottom w:val="0"/>
              <w:divBdr>
                <w:top w:val="none" w:sz="0" w:space="0" w:color="auto"/>
                <w:left w:val="none" w:sz="0" w:space="0" w:color="auto"/>
                <w:bottom w:val="none" w:sz="0" w:space="0" w:color="auto"/>
                <w:right w:val="none" w:sz="0" w:space="0" w:color="auto"/>
              </w:divBdr>
            </w:div>
          </w:divsChild>
        </w:div>
        <w:div w:id="1924020971">
          <w:marLeft w:val="0"/>
          <w:marRight w:val="0"/>
          <w:marTop w:val="0"/>
          <w:marBottom w:val="0"/>
          <w:divBdr>
            <w:top w:val="none" w:sz="0" w:space="0" w:color="auto"/>
            <w:left w:val="none" w:sz="0" w:space="0" w:color="auto"/>
            <w:bottom w:val="none" w:sz="0" w:space="0" w:color="auto"/>
            <w:right w:val="none" w:sz="0" w:space="0" w:color="auto"/>
          </w:divBdr>
          <w:divsChild>
            <w:div w:id="737673859">
              <w:marLeft w:val="0"/>
              <w:marRight w:val="0"/>
              <w:marTop w:val="0"/>
              <w:marBottom w:val="0"/>
              <w:divBdr>
                <w:top w:val="none" w:sz="0" w:space="0" w:color="auto"/>
                <w:left w:val="none" w:sz="0" w:space="0" w:color="auto"/>
                <w:bottom w:val="none" w:sz="0" w:space="0" w:color="auto"/>
                <w:right w:val="none" w:sz="0" w:space="0" w:color="auto"/>
              </w:divBdr>
            </w:div>
          </w:divsChild>
        </w:div>
        <w:div w:id="1529904697">
          <w:marLeft w:val="0"/>
          <w:marRight w:val="0"/>
          <w:marTop w:val="0"/>
          <w:marBottom w:val="0"/>
          <w:divBdr>
            <w:top w:val="none" w:sz="0" w:space="0" w:color="auto"/>
            <w:left w:val="none" w:sz="0" w:space="0" w:color="auto"/>
            <w:bottom w:val="none" w:sz="0" w:space="0" w:color="auto"/>
            <w:right w:val="none" w:sz="0" w:space="0" w:color="auto"/>
          </w:divBdr>
          <w:divsChild>
            <w:div w:id="1580410591">
              <w:marLeft w:val="0"/>
              <w:marRight w:val="0"/>
              <w:marTop w:val="0"/>
              <w:marBottom w:val="0"/>
              <w:divBdr>
                <w:top w:val="none" w:sz="0" w:space="0" w:color="auto"/>
                <w:left w:val="none" w:sz="0" w:space="0" w:color="auto"/>
                <w:bottom w:val="none" w:sz="0" w:space="0" w:color="auto"/>
                <w:right w:val="none" w:sz="0" w:space="0" w:color="auto"/>
              </w:divBdr>
            </w:div>
          </w:divsChild>
        </w:div>
        <w:div w:id="1879472422">
          <w:marLeft w:val="0"/>
          <w:marRight w:val="0"/>
          <w:marTop w:val="0"/>
          <w:marBottom w:val="0"/>
          <w:divBdr>
            <w:top w:val="none" w:sz="0" w:space="0" w:color="auto"/>
            <w:left w:val="none" w:sz="0" w:space="0" w:color="auto"/>
            <w:bottom w:val="none" w:sz="0" w:space="0" w:color="auto"/>
            <w:right w:val="none" w:sz="0" w:space="0" w:color="auto"/>
          </w:divBdr>
          <w:divsChild>
            <w:div w:id="36663440">
              <w:marLeft w:val="0"/>
              <w:marRight w:val="0"/>
              <w:marTop w:val="0"/>
              <w:marBottom w:val="0"/>
              <w:divBdr>
                <w:top w:val="none" w:sz="0" w:space="0" w:color="auto"/>
                <w:left w:val="none" w:sz="0" w:space="0" w:color="auto"/>
                <w:bottom w:val="none" w:sz="0" w:space="0" w:color="auto"/>
                <w:right w:val="none" w:sz="0" w:space="0" w:color="auto"/>
              </w:divBdr>
            </w:div>
          </w:divsChild>
        </w:div>
        <w:div w:id="1673029336">
          <w:marLeft w:val="0"/>
          <w:marRight w:val="0"/>
          <w:marTop w:val="0"/>
          <w:marBottom w:val="0"/>
          <w:divBdr>
            <w:top w:val="none" w:sz="0" w:space="0" w:color="auto"/>
            <w:left w:val="none" w:sz="0" w:space="0" w:color="auto"/>
            <w:bottom w:val="none" w:sz="0" w:space="0" w:color="auto"/>
            <w:right w:val="none" w:sz="0" w:space="0" w:color="auto"/>
          </w:divBdr>
          <w:divsChild>
            <w:div w:id="1569653893">
              <w:marLeft w:val="0"/>
              <w:marRight w:val="0"/>
              <w:marTop w:val="0"/>
              <w:marBottom w:val="0"/>
              <w:divBdr>
                <w:top w:val="none" w:sz="0" w:space="0" w:color="auto"/>
                <w:left w:val="none" w:sz="0" w:space="0" w:color="auto"/>
                <w:bottom w:val="none" w:sz="0" w:space="0" w:color="auto"/>
                <w:right w:val="none" w:sz="0" w:space="0" w:color="auto"/>
              </w:divBdr>
            </w:div>
          </w:divsChild>
        </w:div>
        <w:div w:id="123618450">
          <w:marLeft w:val="0"/>
          <w:marRight w:val="0"/>
          <w:marTop w:val="0"/>
          <w:marBottom w:val="0"/>
          <w:divBdr>
            <w:top w:val="none" w:sz="0" w:space="0" w:color="auto"/>
            <w:left w:val="none" w:sz="0" w:space="0" w:color="auto"/>
            <w:bottom w:val="none" w:sz="0" w:space="0" w:color="auto"/>
            <w:right w:val="none" w:sz="0" w:space="0" w:color="auto"/>
          </w:divBdr>
          <w:divsChild>
            <w:div w:id="387386422">
              <w:marLeft w:val="0"/>
              <w:marRight w:val="0"/>
              <w:marTop w:val="0"/>
              <w:marBottom w:val="0"/>
              <w:divBdr>
                <w:top w:val="none" w:sz="0" w:space="0" w:color="auto"/>
                <w:left w:val="none" w:sz="0" w:space="0" w:color="auto"/>
                <w:bottom w:val="none" w:sz="0" w:space="0" w:color="auto"/>
                <w:right w:val="none" w:sz="0" w:space="0" w:color="auto"/>
              </w:divBdr>
            </w:div>
          </w:divsChild>
        </w:div>
        <w:div w:id="657466865">
          <w:marLeft w:val="0"/>
          <w:marRight w:val="0"/>
          <w:marTop w:val="0"/>
          <w:marBottom w:val="0"/>
          <w:divBdr>
            <w:top w:val="none" w:sz="0" w:space="0" w:color="auto"/>
            <w:left w:val="none" w:sz="0" w:space="0" w:color="auto"/>
            <w:bottom w:val="none" w:sz="0" w:space="0" w:color="auto"/>
            <w:right w:val="none" w:sz="0" w:space="0" w:color="auto"/>
          </w:divBdr>
          <w:divsChild>
            <w:div w:id="1126243224">
              <w:marLeft w:val="0"/>
              <w:marRight w:val="0"/>
              <w:marTop w:val="0"/>
              <w:marBottom w:val="0"/>
              <w:divBdr>
                <w:top w:val="none" w:sz="0" w:space="0" w:color="auto"/>
                <w:left w:val="none" w:sz="0" w:space="0" w:color="auto"/>
                <w:bottom w:val="none" w:sz="0" w:space="0" w:color="auto"/>
                <w:right w:val="none" w:sz="0" w:space="0" w:color="auto"/>
              </w:divBdr>
            </w:div>
          </w:divsChild>
        </w:div>
        <w:div w:id="1783652084">
          <w:marLeft w:val="0"/>
          <w:marRight w:val="0"/>
          <w:marTop w:val="0"/>
          <w:marBottom w:val="0"/>
          <w:divBdr>
            <w:top w:val="none" w:sz="0" w:space="0" w:color="auto"/>
            <w:left w:val="none" w:sz="0" w:space="0" w:color="auto"/>
            <w:bottom w:val="none" w:sz="0" w:space="0" w:color="auto"/>
            <w:right w:val="none" w:sz="0" w:space="0" w:color="auto"/>
          </w:divBdr>
          <w:divsChild>
            <w:div w:id="821386920">
              <w:marLeft w:val="0"/>
              <w:marRight w:val="0"/>
              <w:marTop w:val="0"/>
              <w:marBottom w:val="0"/>
              <w:divBdr>
                <w:top w:val="none" w:sz="0" w:space="0" w:color="auto"/>
                <w:left w:val="none" w:sz="0" w:space="0" w:color="auto"/>
                <w:bottom w:val="none" w:sz="0" w:space="0" w:color="auto"/>
                <w:right w:val="none" w:sz="0" w:space="0" w:color="auto"/>
              </w:divBdr>
            </w:div>
          </w:divsChild>
        </w:div>
        <w:div w:id="191652916">
          <w:marLeft w:val="0"/>
          <w:marRight w:val="0"/>
          <w:marTop w:val="0"/>
          <w:marBottom w:val="0"/>
          <w:divBdr>
            <w:top w:val="none" w:sz="0" w:space="0" w:color="auto"/>
            <w:left w:val="none" w:sz="0" w:space="0" w:color="auto"/>
            <w:bottom w:val="none" w:sz="0" w:space="0" w:color="auto"/>
            <w:right w:val="none" w:sz="0" w:space="0" w:color="auto"/>
          </w:divBdr>
          <w:divsChild>
            <w:div w:id="1676954613">
              <w:marLeft w:val="0"/>
              <w:marRight w:val="0"/>
              <w:marTop w:val="0"/>
              <w:marBottom w:val="0"/>
              <w:divBdr>
                <w:top w:val="none" w:sz="0" w:space="0" w:color="auto"/>
                <w:left w:val="none" w:sz="0" w:space="0" w:color="auto"/>
                <w:bottom w:val="none" w:sz="0" w:space="0" w:color="auto"/>
                <w:right w:val="none" w:sz="0" w:space="0" w:color="auto"/>
              </w:divBdr>
            </w:div>
          </w:divsChild>
        </w:div>
        <w:div w:id="1547595925">
          <w:marLeft w:val="0"/>
          <w:marRight w:val="0"/>
          <w:marTop w:val="0"/>
          <w:marBottom w:val="0"/>
          <w:divBdr>
            <w:top w:val="none" w:sz="0" w:space="0" w:color="auto"/>
            <w:left w:val="none" w:sz="0" w:space="0" w:color="auto"/>
            <w:bottom w:val="none" w:sz="0" w:space="0" w:color="auto"/>
            <w:right w:val="none" w:sz="0" w:space="0" w:color="auto"/>
          </w:divBdr>
          <w:divsChild>
            <w:div w:id="1076325566">
              <w:marLeft w:val="0"/>
              <w:marRight w:val="0"/>
              <w:marTop w:val="0"/>
              <w:marBottom w:val="0"/>
              <w:divBdr>
                <w:top w:val="none" w:sz="0" w:space="0" w:color="auto"/>
                <w:left w:val="none" w:sz="0" w:space="0" w:color="auto"/>
                <w:bottom w:val="none" w:sz="0" w:space="0" w:color="auto"/>
                <w:right w:val="none" w:sz="0" w:space="0" w:color="auto"/>
              </w:divBdr>
            </w:div>
          </w:divsChild>
        </w:div>
        <w:div w:id="1702122784">
          <w:marLeft w:val="0"/>
          <w:marRight w:val="0"/>
          <w:marTop w:val="0"/>
          <w:marBottom w:val="0"/>
          <w:divBdr>
            <w:top w:val="none" w:sz="0" w:space="0" w:color="auto"/>
            <w:left w:val="none" w:sz="0" w:space="0" w:color="auto"/>
            <w:bottom w:val="none" w:sz="0" w:space="0" w:color="auto"/>
            <w:right w:val="none" w:sz="0" w:space="0" w:color="auto"/>
          </w:divBdr>
          <w:divsChild>
            <w:div w:id="598608402">
              <w:marLeft w:val="0"/>
              <w:marRight w:val="0"/>
              <w:marTop w:val="0"/>
              <w:marBottom w:val="0"/>
              <w:divBdr>
                <w:top w:val="none" w:sz="0" w:space="0" w:color="auto"/>
                <w:left w:val="none" w:sz="0" w:space="0" w:color="auto"/>
                <w:bottom w:val="none" w:sz="0" w:space="0" w:color="auto"/>
                <w:right w:val="none" w:sz="0" w:space="0" w:color="auto"/>
              </w:divBdr>
            </w:div>
          </w:divsChild>
        </w:div>
        <w:div w:id="2082368086">
          <w:marLeft w:val="0"/>
          <w:marRight w:val="0"/>
          <w:marTop w:val="0"/>
          <w:marBottom w:val="0"/>
          <w:divBdr>
            <w:top w:val="none" w:sz="0" w:space="0" w:color="auto"/>
            <w:left w:val="none" w:sz="0" w:space="0" w:color="auto"/>
            <w:bottom w:val="none" w:sz="0" w:space="0" w:color="auto"/>
            <w:right w:val="none" w:sz="0" w:space="0" w:color="auto"/>
          </w:divBdr>
          <w:divsChild>
            <w:div w:id="1488210399">
              <w:marLeft w:val="0"/>
              <w:marRight w:val="0"/>
              <w:marTop w:val="0"/>
              <w:marBottom w:val="0"/>
              <w:divBdr>
                <w:top w:val="none" w:sz="0" w:space="0" w:color="auto"/>
                <w:left w:val="none" w:sz="0" w:space="0" w:color="auto"/>
                <w:bottom w:val="none" w:sz="0" w:space="0" w:color="auto"/>
                <w:right w:val="none" w:sz="0" w:space="0" w:color="auto"/>
              </w:divBdr>
            </w:div>
          </w:divsChild>
        </w:div>
        <w:div w:id="181090372">
          <w:marLeft w:val="0"/>
          <w:marRight w:val="0"/>
          <w:marTop w:val="0"/>
          <w:marBottom w:val="0"/>
          <w:divBdr>
            <w:top w:val="none" w:sz="0" w:space="0" w:color="auto"/>
            <w:left w:val="none" w:sz="0" w:space="0" w:color="auto"/>
            <w:bottom w:val="none" w:sz="0" w:space="0" w:color="auto"/>
            <w:right w:val="none" w:sz="0" w:space="0" w:color="auto"/>
          </w:divBdr>
          <w:divsChild>
            <w:div w:id="210307790">
              <w:marLeft w:val="0"/>
              <w:marRight w:val="0"/>
              <w:marTop w:val="0"/>
              <w:marBottom w:val="0"/>
              <w:divBdr>
                <w:top w:val="none" w:sz="0" w:space="0" w:color="auto"/>
                <w:left w:val="none" w:sz="0" w:space="0" w:color="auto"/>
                <w:bottom w:val="none" w:sz="0" w:space="0" w:color="auto"/>
                <w:right w:val="none" w:sz="0" w:space="0" w:color="auto"/>
              </w:divBdr>
            </w:div>
          </w:divsChild>
        </w:div>
        <w:div w:id="1125539680">
          <w:marLeft w:val="0"/>
          <w:marRight w:val="0"/>
          <w:marTop w:val="0"/>
          <w:marBottom w:val="0"/>
          <w:divBdr>
            <w:top w:val="none" w:sz="0" w:space="0" w:color="auto"/>
            <w:left w:val="none" w:sz="0" w:space="0" w:color="auto"/>
            <w:bottom w:val="none" w:sz="0" w:space="0" w:color="auto"/>
            <w:right w:val="none" w:sz="0" w:space="0" w:color="auto"/>
          </w:divBdr>
          <w:divsChild>
            <w:div w:id="839469717">
              <w:marLeft w:val="0"/>
              <w:marRight w:val="0"/>
              <w:marTop w:val="0"/>
              <w:marBottom w:val="0"/>
              <w:divBdr>
                <w:top w:val="none" w:sz="0" w:space="0" w:color="auto"/>
                <w:left w:val="none" w:sz="0" w:space="0" w:color="auto"/>
                <w:bottom w:val="none" w:sz="0" w:space="0" w:color="auto"/>
                <w:right w:val="none" w:sz="0" w:space="0" w:color="auto"/>
              </w:divBdr>
            </w:div>
          </w:divsChild>
        </w:div>
        <w:div w:id="1091388377">
          <w:marLeft w:val="0"/>
          <w:marRight w:val="0"/>
          <w:marTop w:val="0"/>
          <w:marBottom w:val="0"/>
          <w:divBdr>
            <w:top w:val="none" w:sz="0" w:space="0" w:color="auto"/>
            <w:left w:val="none" w:sz="0" w:space="0" w:color="auto"/>
            <w:bottom w:val="none" w:sz="0" w:space="0" w:color="auto"/>
            <w:right w:val="none" w:sz="0" w:space="0" w:color="auto"/>
          </w:divBdr>
          <w:divsChild>
            <w:div w:id="340084572">
              <w:marLeft w:val="0"/>
              <w:marRight w:val="0"/>
              <w:marTop w:val="0"/>
              <w:marBottom w:val="0"/>
              <w:divBdr>
                <w:top w:val="none" w:sz="0" w:space="0" w:color="auto"/>
                <w:left w:val="none" w:sz="0" w:space="0" w:color="auto"/>
                <w:bottom w:val="none" w:sz="0" w:space="0" w:color="auto"/>
                <w:right w:val="none" w:sz="0" w:space="0" w:color="auto"/>
              </w:divBdr>
            </w:div>
          </w:divsChild>
        </w:div>
        <w:div w:id="619843763">
          <w:marLeft w:val="0"/>
          <w:marRight w:val="0"/>
          <w:marTop w:val="0"/>
          <w:marBottom w:val="0"/>
          <w:divBdr>
            <w:top w:val="none" w:sz="0" w:space="0" w:color="auto"/>
            <w:left w:val="none" w:sz="0" w:space="0" w:color="auto"/>
            <w:bottom w:val="none" w:sz="0" w:space="0" w:color="auto"/>
            <w:right w:val="none" w:sz="0" w:space="0" w:color="auto"/>
          </w:divBdr>
          <w:divsChild>
            <w:div w:id="1998223229">
              <w:marLeft w:val="0"/>
              <w:marRight w:val="0"/>
              <w:marTop w:val="0"/>
              <w:marBottom w:val="0"/>
              <w:divBdr>
                <w:top w:val="none" w:sz="0" w:space="0" w:color="auto"/>
                <w:left w:val="none" w:sz="0" w:space="0" w:color="auto"/>
                <w:bottom w:val="none" w:sz="0" w:space="0" w:color="auto"/>
                <w:right w:val="none" w:sz="0" w:space="0" w:color="auto"/>
              </w:divBdr>
            </w:div>
          </w:divsChild>
        </w:div>
        <w:div w:id="98304444">
          <w:marLeft w:val="0"/>
          <w:marRight w:val="0"/>
          <w:marTop w:val="0"/>
          <w:marBottom w:val="0"/>
          <w:divBdr>
            <w:top w:val="none" w:sz="0" w:space="0" w:color="auto"/>
            <w:left w:val="none" w:sz="0" w:space="0" w:color="auto"/>
            <w:bottom w:val="none" w:sz="0" w:space="0" w:color="auto"/>
            <w:right w:val="none" w:sz="0" w:space="0" w:color="auto"/>
          </w:divBdr>
          <w:divsChild>
            <w:div w:id="1048411095">
              <w:marLeft w:val="0"/>
              <w:marRight w:val="0"/>
              <w:marTop w:val="0"/>
              <w:marBottom w:val="0"/>
              <w:divBdr>
                <w:top w:val="none" w:sz="0" w:space="0" w:color="auto"/>
                <w:left w:val="none" w:sz="0" w:space="0" w:color="auto"/>
                <w:bottom w:val="none" w:sz="0" w:space="0" w:color="auto"/>
                <w:right w:val="none" w:sz="0" w:space="0" w:color="auto"/>
              </w:divBdr>
            </w:div>
          </w:divsChild>
        </w:div>
        <w:div w:id="1156218297">
          <w:marLeft w:val="0"/>
          <w:marRight w:val="0"/>
          <w:marTop w:val="0"/>
          <w:marBottom w:val="0"/>
          <w:divBdr>
            <w:top w:val="none" w:sz="0" w:space="0" w:color="auto"/>
            <w:left w:val="none" w:sz="0" w:space="0" w:color="auto"/>
            <w:bottom w:val="none" w:sz="0" w:space="0" w:color="auto"/>
            <w:right w:val="none" w:sz="0" w:space="0" w:color="auto"/>
          </w:divBdr>
          <w:divsChild>
            <w:div w:id="548878225">
              <w:marLeft w:val="0"/>
              <w:marRight w:val="0"/>
              <w:marTop w:val="0"/>
              <w:marBottom w:val="0"/>
              <w:divBdr>
                <w:top w:val="none" w:sz="0" w:space="0" w:color="auto"/>
                <w:left w:val="none" w:sz="0" w:space="0" w:color="auto"/>
                <w:bottom w:val="none" w:sz="0" w:space="0" w:color="auto"/>
                <w:right w:val="none" w:sz="0" w:space="0" w:color="auto"/>
              </w:divBdr>
            </w:div>
          </w:divsChild>
        </w:div>
        <w:div w:id="1767653755">
          <w:marLeft w:val="0"/>
          <w:marRight w:val="0"/>
          <w:marTop w:val="0"/>
          <w:marBottom w:val="0"/>
          <w:divBdr>
            <w:top w:val="none" w:sz="0" w:space="0" w:color="auto"/>
            <w:left w:val="none" w:sz="0" w:space="0" w:color="auto"/>
            <w:bottom w:val="none" w:sz="0" w:space="0" w:color="auto"/>
            <w:right w:val="none" w:sz="0" w:space="0" w:color="auto"/>
          </w:divBdr>
          <w:divsChild>
            <w:div w:id="1470510760">
              <w:marLeft w:val="0"/>
              <w:marRight w:val="0"/>
              <w:marTop w:val="0"/>
              <w:marBottom w:val="0"/>
              <w:divBdr>
                <w:top w:val="none" w:sz="0" w:space="0" w:color="auto"/>
                <w:left w:val="none" w:sz="0" w:space="0" w:color="auto"/>
                <w:bottom w:val="none" w:sz="0" w:space="0" w:color="auto"/>
                <w:right w:val="none" w:sz="0" w:space="0" w:color="auto"/>
              </w:divBdr>
            </w:div>
          </w:divsChild>
        </w:div>
        <w:div w:id="1698583633">
          <w:marLeft w:val="0"/>
          <w:marRight w:val="0"/>
          <w:marTop w:val="0"/>
          <w:marBottom w:val="0"/>
          <w:divBdr>
            <w:top w:val="none" w:sz="0" w:space="0" w:color="auto"/>
            <w:left w:val="none" w:sz="0" w:space="0" w:color="auto"/>
            <w:bottom w:val="none" w:sz="0" w:space="0" w:color="auto"/>
            <w:right w:val="none" w:sz="0" w:space="0" w:color="auto"/>
          </w:divBdr>
          <w:divsChild>
            <w:div w:id="558439725">
              <w:marLeft w:val="0"/>
              <w:marRight w:val="0"/>
              <w:marTop w:val="0"/>
              <w:marBottom w:val="0"/>
              <w:divBdr>
                <w:top w:val="none" w:sz="0" w:space="0" w:color="auto"/>
                <w:left w:val="none" w:sz="0" w:space="0" w:color="auto"/>
                <w:bottom w:val="none" w:sz="0" w:space="0" w:color="auto"/>
                <w:right w:val="none" w:sz="0" w:space="0" w:color="auto"/>
              </w:divBdr>
            </w:div>
          </w:divsChild>
        </w:div>
        <w:div w:id="1533805110">
          <w:marLeft w:val="0"/>
          <w:marRight w:val="0"/>
          <w:marTop w:val="0"/>
          <w:marBottom w:val="0"/>
          <w:divBdr>
            <w:top w:val="none" w:sz="0" w:space="0" w:color="auto"/>
            <w:left w:val="none" w:sz="0" w:space="0" w:color="auto"/>
            <w:bottom w:val="none" w:sz="0" w:space="0" w:color="auto"/>
            <w:right w:val="none" w:sz="0" w:space="0" w:color="auto"/>
          </w:divBdr>
          <w:divsChild>
            <w:div w:id="912853813">
              <w:marLeft w:val="0"/>
              <w:marRight w:val="0"/>
              <w:marTop w:val="0"/>
              <w:marBottom w:val="0"/>
              <w:divBdr>
                <w:top w:val="none" w:sz="0" w:space="0" w:color="auto"/>
                <w:left w:val="none" w:sz="0" w:space="0" w:color="auto"/>
                <w:bottom w:val="none" w:sz="0" w:space="0" w:color="auto"/>
                <w:right w:val="none" w:sz="0" w:space="0" w:color="auto"/>
              </w:divBdr>
            </w:div>
            <w:div w:id="1916931999">
              <w:marLeft w:val="0"/>
              <w:marRight w:val="0"/>
              <w:marTop w:val="0"/>
              <w:marBottom w:val="0"/>
              <w:divBdr>
                <w:top w:val="none" w:sz="0" w:space="0" w:color="auto"/>
                <w:left w:val="none" w:sz="0" w:space="0" w:color="auto"/>
                <w:bottom w:val="none" w:sz="0" w:space="0" w:color="auto"/>
                <w:right w:val="none" w:sz="0" w:space="0" w:color="auto"/>
              </w:divBdr>
            </w:div>
          </w:divsChild>
        </w:div>
        <w:div w:id="291862718">
          <w:marLeft w:val="0"/>
          <w:marRight w:val="0"/>
          <w:marTop w:val="0"/>
          <w:marBottom w:val="0"/>
          <w:divBdr>
            <w:top w:val="none" w:sz="0" w:space="0" w:color="auto"/>
            <w:left w:val="none" w:sz="0" w:space="0" w:color="auto"/>
            <w:bottom w:val="none" w:sz="0" w:space="0" w:color="auto"/>
            <w:right w:val="none" w:sz="0" w:space="0" w:color="auto"/>
          </w:divBdr>
          <w:divsChild>
            <w:div w:id="1823040362">
              <w:marLeft w:val="0"/>
              <w:marRight w:val="0"/>
              <w:marTop w:val="0"/>
              <w:marBottom w:val="0"/>
              <w:divBdr>
                <w:top w:val="none" w:sz="0" w:space="0" w:color="auto"/>
                <w:left w:val="none" w:sz="0" w:space="0" w:color="auto"/>
                <w:bottom w:val="none" w:sz="0" w:space="0" w:color="auto"/>
                <w:right w:val="none" w:sz="0" w:space="0" w:color="auto"/>
              </w:divBdr>
            </w:div>
          </w:divsChild>
        </w:div>
        <w:div w:id="409427570">
          <w:marLeft w:val="0"/>
          <w:marRight w:val="0"/>
          <w:marTop w:val="0"/>
          <w:marBottom w:val="0"/>
          <w:divBdr>
            <w:top w:val="none" w:sz="0" w:space="0" w:color="auto"/>
            <w:left w:val="none" w:sz="0" w:space="0" w:color="auto"/>
            <w:bottom w:val="none" w:sz="0" w:space="0" w:color="auto"/>
            <w:right w:val="none" w:sz="0" w:space="0" w:color="auto"/>
          </w:divBdr>
          <w:divsChild>
            <w:div w:id="858852130">
              <w:marLeft w:val="0"/>
              <w:marRight w:val="0"/>
              <w:marTop w:val="0"/>
              <w:marBottom w:val="0"/>
              <w:divBdr>
                <w:top w:val="none" w:sz="0" w:space="0" w:color="auto"/>
                <w:left w:val="none" w:sz="0" w:space="0" w:color="auto"/>
                <w:bottom w:val="none" w:sz="0" w:space="0" w:color="auto"/>
                <w:right w:val="none" w:sz="0" w:space="0" w:color="auto"/>
              </w:divBdr>
            </w:div>
          </w:divsChild>
        </w:div>
        <w:div w:id="1402405856">
          <w:marLeft w:val="0"/>
          <w:marRight w:val="0"/>
          <w:marTop w:val="0"/>
          <w:marBottom w:val="0"/>
          <w:divBdr>
            <w:top w:val="none" w:sz="0" w:space="0" w:color="auto"/>
            <w:left w:val="none" w:sz="0" w:space="0" w:color="auto"/>
            <w:bottom w:val="none" w:sz="0" w:space="0" w:color="auto"/>
            <w:right w:val="none" w:sz="0" w:space="0" w:color="auto"/>
          </w:divBdr>
          <w:divsChild>
            <w:div w:id="1420954016">
              <w:marLeft w:val="0"/>
              <w:marRight w:val="0"/>
              <w:marTop w:val="0"/>
              <w:marBottom w:val="0"/>
              <w:divBdr>
                <w:top w:val="none" w:sz="0" w:space="0" w:color="auto"/>
                <w:left w:val="none" w:sz="0" w:space="0" w:color="auto"/>
                <w:bottom w:val="none" w:sz="0" w:space="0" w:color="auto"/>
                <w:right w:val="none" w:sz="0" w:space="0" w:color="auto"/>
              </w:divBdr>
            </w:div>
          </w:divsChild>
        </w:div>
        <w:div w:id="1713114422">
          <w:marLeft w:val="0"/>
          <w:marRight w:val="0"/>
          <w:marTop w:val="0"/>
          <w:marBottom w:val="0"/>
          <w:divBdr>
            <w:top w:val="none" w:sz="0" w:space="0" w:color="auto"/>
            <w:left w:val="none" w:sz="0" w:space="0" w:color="auto"/>
            <w:bottom w:val="none" w:sz="0" w:space="0" w:color="auto"/>
            <w:right w:val="none" w:sz="0" w:space="0" w:color="auto"/>
          </w:divBdr>
          <w:divsChild>
            <w:div w:id="508718250">
              <w:marLeft w:val="0"/>
              <w:marRight w:val="0"/>
              <w:marTop w:val="0"/>
              <w:marBottom w:val="0"/>
              <w:divBdr>
                <w:top w:val="none" w:sz="0" w:space="0" w:color="auto"/>
                <w:left w:val="none" w:sz="0" w:space="0" w:color="auto"/>
                <w:bottom w:val="none" w:sz="0" w:space="0" w:color="auto"/>
                <w:right w:val="none" w:sz="0" w:space="0" w:color="auto"/>
              </w:divBdr>
            </w:div>
            <w:div w:id="1320692912">
              <w:marLeft w:val="0"/>
              <w:marRight w:val="0"/>
              <w:marTop w:val="0"/>
              <w:marBottom w:val="0"/>
              <w:divBdr>
                <w:top w:val="none" w:sz="0" w:space="0" w:color="auto"/>
                <w:left w:val="none" w:sz="0" w:space="0" w:color="auto"/>
                <w:bottom w:val="none" w:sz="0" w:space="0" w:color="auto"/>
                <w:right w:val="none" w:sz="0" w:space="0" w:color="auto"/>
              </w:divBdr>
            </w:div>
          </w:divsChild>
        </w:div>
        <w:div w:id="366176719">
          <w:marLeft w:val="0"/>
          <w:marRight w:val="0"/>
          <w:marTop w:val="0"/>
          <w:marBottom w:val="0"/>
          <w:divBdr>
            <w:top w:val="none" w:sz="0" w:space="0" w:color="auto"/>
            <w:left w:val="none" w:sz="0" w:space="0" w:color="auto"/>
            <w:bottom w:val="none" w:sz="0" w:space="0" w:color="auto"/>
            <w:right w:val="none" w:sz="0" w:space="0" w:color="auto"/>
          </w:divBdr>
          <w:divsChild>
            <w:div w:id="1493985301">
              <w:marLeft w:val="0"/>
              <w:marRight w:val="0"/>
              <w:marTop w:val="0"/>
              <w:marBottom w:val="0"/>
              <w:divBdr>
                <w:top w:val="none" w:sz="0" w:space="0" w:color="auto"/>
                <w:left w:val="none" w:sz="0" w:space="0" w:color="auto"/>
                <w:bottom w:val="none" w:sz="0" w:space="0" w:color="auto"/>
                <w:right w:val="none" w:sz="0" w:space="0" w:color="auto"/>
              </w:divBdr>
            </w:div>
          </w:divsChild>
        </w:div>
        <w:div w:id="1040858071">
          <w:marLeft w:val="0"/>
          <w:marRight w:val="0"/>
          <w:marTop w:val="0"/>
          <w:marBottom w:val="0"/>
          <w:divBdr>
            <w:top w:val="none" w:sz="0" w:space="0" w:color="auto"/>
            <w:left w:val="none" w:sz="0" w:space="0" w:color="auto"/>
            <w:bottom w:val="none" w:sz="0" w:space="0" w:color="auto"/>
            <w:right w:val="none" w:sz="0" w:space="0" w:color="auto"/>
          </w:divBdr>
          <w:divsChild>
            <w:div w:id="1537617428">
              <w:marLeft w:val="0"/>
              <w:marRight w:val="0"/>
              <w:marTop w:val="0"/>
              <w:marBottom w:val="0"/>
              <w:divBdr>
                <w:top w:val="none" w:sz="0" w:space="0" w:color="auto"/>
                <w:left w:val="none" w:sz="0" w:space="0" w:color="auto"/>
                <w:bottom w:val="none" w:sz="0" w:space="0" w:color="auto"/>
                <w:right w:val="none" w:sz="0" w:space="0" w:color="auto"/>
              </w:divBdr>
            </w:div>
          </w:divsChild>
        </w:div>
        <w:div w:id="1579437496">
          <w:marLeft w:val="0"/>
          <w:marRight w:val="0"/>
          <w:marTop w:val="0"/>
          <w:marBottom w:val="0"/>
          <w:divBdr>
            <w:top w:val="none" w:sz="0" w:space="0" w:color="auto"/>
            <w:left w:val="none" w:sz="0" w:space="0" w:color="auto"/>
            <w:bottom w:val="none" w:sz="0" w:space="0" w:color="auto"/>
            <w:right w:val="none" w:sz="0" w:space="0" w:color="auto"/>
          </w:divBdr>
          <w:divsChild>
            <w:div w:id="1398282044">
              <w:marLeft w:val="0"/>
              <w:marRight w:val="0"/>
              <w:marTop w:val="0"/>
              <w:marBottom w:val="0"/>
              <w:divBdr>
                <w:top w:val="none" w:sz="0" w:space="0" w:color="auto"/>
                <w:left w:val="none" w:sz="0" w:space="0" w:color="auto"/>
                <w:bottom w:val="none" w:sz="0" w:space="0" w:color="auto"/>
                <w:right w:val="none" w:sz="0" w:space="0" w:color="auto"/>
              </w:divBdr>
            </w:div>
          </w:divsChild>
        </w:div>
        <w:div w:id="1513955192">
          <w:marLeft w:val="0"/>
          <w:marRight w:val="0"/>
          <w:marTop w:val="0"/>
          <w:marBottom w:val="0"/>
          <w:divBdr>
            <w:top w:val="none" w:sz="0" w:space="0" w:color="auto"/>
            <w:left w:val="none" w:sz="0" w:space="0" w:color="auto"/>
            <w:bottom w:val="none" w:sz="0" w:space="0" w:color="auto"/>
            <w:right w:val="none" w:sz="0" w:space="0" w:color="auto"/>
          </w:divBdr>
          <w:divsChild>
            <w:div w:id="531962257">
              <w:marLeft w:val="0"/>
              <w:marRight w:val="0"/>
              <w:marTop w:val="0"/>
              <w:marBottom w:val="0"/>
              <w:divBdr>
                <w:top w:val="none" w:sz="0" w:space="0" w:color="auto"/>
                <w:left w:val="none" w:sz="0" w:space="0" w:color="auto"/>
                <w:bottom w:val="none" w:sz="0" w:space="0" w:color="auto"/>
                <w:right w:val="none" w:sz="0" w:space="0" w:color="auto"/>
              </w:divBdr>
            </w:div>
          </w:divsChild>
        </w:div>
        <w:div w:id="835876383">
          <w:marLeft w:val="0"/>
          <w:marRight w:val="0"/>
          <w:marTop w:val="0"/>
          <w:marBottom w:val="0"/>
          <w:divBdr>
            <w:top w:val="none" w:sz="0" w:space="0" w:color="auto"/>
            <w:left w:val="none" w:sz="0" w:space="0" w:color="auto"/>
            <w:bottom w:val="none" w:sz="0" w:space="0" w:color="auto"/>
            <w:right w:val="none" w:sz="0" w:space="0" w:color="auto"/>
          </w:divBdr>
          <w:divsChild>
            <w:div w:id="1557280830">
              <w:marLeft w:val="0"/>
              <w:marRight w:val="0"/>
              <w:marTop w:val="0"/>
              <w:marBottom w:val="0"/>
              <w:divBdr>
                <w:top w:val="none" w:sz="0" w:space="0" w:color="auto"/>
                <w:left w:val="none" w:sz="0" w:space="0" w:color="auto"/>
                <w:bottom w:val="none" w:sz="0" w:space="0" w:color="auto"/>
                <w:right w:val="none" w:sz="0" w:space="0" w:color="auto"/>
              </w:divBdr>
            </w:div>
          </w:divsChild>
        </w:div>
        <w:div w:id="1365132150">
          <w:marLeft w:val="0"/>
          <w:marRight w:val="0"/>
          <w:marTop w:val="0"/>
          <w:marBottom w:val="0"/>
          <w:divBdr>
            <w:top w:val="none" w:sz="0" w:space="0" w:color="auto"/>
            <w:left w:val="none" w:sz="0" w:space="0" w:color="auto"/>
            <w:bottom w:val="none" w:sz="0" w:space="0" w:color="auto"/>
            <w:right w:val="none" w:sz="0" w:space="0" w:color="auto"/>
          </w:divBdr>
          <w:divsChild>
            <w:div w:id="1009062885">
              <w:marLeft w:val="0"/>
              <w:marRight w:val="0"/>
              <w:marTop w:val="0"/>
              <w:marBottom w:val="0"/>
              <w:divBdr>
                <w:top w:val="none" w:sz="0" w:space="0" w:color="auto"/>
                <w:left w:val="none" w:sz="0" w:space="0" w:color="auto"/>
                <w:bottom w:val="none" w:sz="0" w:space="0" w:color="auto"/>
                <w:right w:val="none" w:sz="0" w:space="0" w:color="auto"/>
              </w:divBdr>
            </w:div>
            <w:div w:id="1434397574">
              <w:marLeft w:val="0"/>
              <w:marRight w:val="0"/>
              <w:marTop w:val="0"/>
              <w:marBottom w:val="0"/>
              <w:divBdr>
                <w:top w:val="none" w:sz="0" w:space="0" w:color="auto"/>
                <w:left w:val="none" w:sz="0" w:space="0" w:color="auto"/>
                <w:bottom w:val="none" w:sz="0" w:space="0" w:color="auto"/>
                <w:right w:val="none" w:sz="0" w:space="0" w:color="auto"/>
              </w:divBdr>
            </w:div>
          </w:divsChild>
        </w:div>
        <w:div w:id="719942032">
          <w:marLeft w:val="0"/>
          <w:marRight w:val="0"/>
          <w:marTop w:val="0"/>
          <w:marBottom w:val="0"/>
          <w:divBdr>
            <w:top w:val="none" w:sz="0" w:space="0" w:color="auto"/>
            <w:left w:val="none" w:sz="0" w:space="0" w:color="auto"/>
            <w:bottom w:val="none" w:sz="0" w:space="0" w:color="auto"/>
            <w:right w:val="none" w:sz="0" w:space="0" w:color="auto"/>
          </w:divBdr>
          <w:divsChild>
            <w:div w:id="400758600">
              <w:marLeft w:val="0"/>
              <w:marRight w:val="0"/>
              <w:marTop w:val="0"/>
              <w:marBottom w:val="0"/>
              <w:divBdr>
                <w:top w:val="none" w:sz="0" w:space="0" w:color="auto"/>
                <w:left w:val="none" w:sz="0" w:space="0" w:color="auto"/>
                <w:bottom w:val="none" w:sz="0" w:space="0" w:color="auto"/>
                <w:right w:val="none" w:sz="0" w:space="0" w:color="auto"/>
              </w:divBdr>
            </w:div>
          </w:divsChild>
        </w:div>
        <w:div w:id="1916167472">
          <w:marLeft w:val="0"/>
          <w:marRight w:val="0"/>
          <w:marTop w:val="0"/>
          <w:marBottom w:val="0"/>
          <w:divBdr>
            <w:top w:val="none" w:sz="0" w:space="0" w:color="auto"/>
            <w:left w:val="none" w:sz="0" w:space="0" w:color="auto"/>
            <w:bottom w:val="none" w:sz="0" w:space="0" w:color="auto"/>
            <w:right w:val="none" w:sz="0" w:space="0" w:color="auto"/>
          </w:divBdr>
          <w:divsChild>
            <w:div w:id="1161123515">
              <w:marLeft w:val="0"/>
              <w:marRight w:val="0"/>
              <w:marTop w:val="0"/>
              <w:marBottom w:val="0"/>
              <w:divBdr>
                <w:top w:val="none" w:sz="0" w:space="0" w:color="auto"/>
                <w:left w:val="none" w:sz="0" w:space="0" w:color="auto"/>
                <w:bottom w:val="none" w:sz="0" w:space="0" w:color="auto"/>
                <w:right w:val="none" w:sz="0" w:space="0" w:color="auto"/>
              </w:divBdr>
            </w:div>
          </w:divsChild>
        </w:div>
        <w:div w:id="1435982213">
          <w:marLeft w:val="0"/>
          <w:marRight w:val="0"/>
          <w:marTop w:val="0"/>
          <w:marBottom w:val="0"/>
          <w:divBdr>
            <w:top w:val="none" w:sz="0" w:space="0" w:color="auto"/>
            <w:left w:val="none" w:sz="0" w:space="0" w:color="auto"/>
            <w:bottom w:val="none" w:sz="0" w:space="0" w:color="auto"/>
            <w:right w:val="none" w:sz="0" w:space="0" w:color="auto"/>
          </w:divBdr>
          <w:divsChild>
            <w:div w:id="360857129">
              <w:marLeft w:val="0"/>
              <w:marRight w:val="0"/>
              <w:marTop w:val="0"/>
              <w:marBottom w:val="0"/>
              <w:divBdr>
                <w:top w:val="none" w:sz="0" w:space="0" w:color="auto"/>
                <w:left w:val="none" w:sz="0" w:space="0" w:color="auto"/>
                <w:bottom w:val="none" w:sz="0" w:space="0" w:color="auto"/>
                <w:right w:val="none" w:sz="0" w:space="0" w:color="auto"/>
              </w:divBdr>
            </w:div>
          </w:divsChild>
        </w:div>
        <w:div w:id="282466342">
          <w:marLeft w:val="0"/>
          <w:marRight w:val="0"/>
          <w:marTop w:val="0"/>
          <w:marBottom w:val="0"/>
          <w:divBdr>
            <w:top w:val="none" w:sz="0" w:space="0" w:color="auto"/>
            <w:left w:val="none" w:sz="0" w:space="0" w:color="auto"/>
            <w:bottom w:val="none" w:sz="0" w:space="0" w:color="auto"/>
            <w:right w:val="none" w:sz="0" w:space="0" w:color="auto"/>
          </w:divBdr>
          <w:divsChild>
            <w:div w:id="1759866261">
              <w:marLeft w:val="0"/>
              <w:marRight w:val="0"/>
              <w:marTop w:val="0"/>
              <w:marBottom w:val="0"/>
              <w:divBdr>
                <w:top w:val="none" w:sz="0" w:space="0" w:color="auto"/>
                <w:left w:val="none" w:sz="0" w:space="0" w:color="auto"/>
                <w:bottom w:val="none" w:sz="0" w:space="0" w:color="auto"/>
                <w:right w:val="none" w:sz="0" w:space="0" w:color="auto"/>
              </w:divBdr>
            </w:div>
          </w:divsChild>
        </w:div>
        <w:div w:id="221870151">
          <w:marLeft w:val="0"/>
          <w:marRight w:val="0"/>
          <w:marTop w:val="0"/>
          <w:marBottom w:val="0"/>
          <w:divBdr>
            <w:top w:val="none" w:sz="0" w:space="0" w:color="auto"/>
            <w:left w:val="none" w:sz="0" w:space="0" w:color="auto"/>
            <w:bottom w:val="none" w:sz="0" w:space="0" w:color="auto"/>
            <w:right w:val="none" w:sz="0" w:space="0" w:color="auto"/>
          </w:divBdr>
          <w:divsChild>
            <w:div w:id="130902881">
              <w:marLeft w:val="0"/>
              <w:marRight w:val="0"/>
              <w:marTop w:val="0"/>
              <w:marBottom w:val="0"/>
              <w:divBdr>
                <w:top w:val="none" w:sz="0" w:space="0" w:color="auto"/>
                <w:left w:val="none" w:sz="0" w:space="0" w:color="auto"/>
                <w:bottom w:val="none" w:sz="0" w:space="0" w:color="auto"/>
                <w:right w:val="none" w:sz="0" w:space="0" w:color="auto"/>
              </w:divBdr>
            </w:div>
          </w:divsChild>
        </w:div>
        <w:div w:id="308898853">
          <w:marLeft w:val="0"/>
          <w:marRight w:val="0"/>
          <w:marTop w:val="0"/>
          <w:marBottom w:val="0"/>
          <w:divBdr>
            <w:top w:val="none" w:sz="0" w:space="0" w:color="auto"/>
            <w:left w:val="none" w:sz="0" w:space="0" w:color="auto"/>
            <w:bottom w:val="none" w:sz="0" w:space="0" w:color="auto"/>
            <w:right w:val="none" w:sz="0" w:space="0" w:color="auto"/>
          </w:divBdr>
          <w:divsChild>
            <w:div w:id="1864704867">
              <w:marLeft w:val="0"/>
              <w:marRight w:val="0"/>
              <w:marTop w:val="0"/>
              <w:marBottom w:val="0"/>
              <w:divBdr>
                <w:top w:val="none" w:sz="0" w:space="0" w:color="auto"/>
                <w:left w:val="none" w:sz="0" w:space="0" w:color="auto"/>
                <w:bottom w:val="none" w:sz="0" w:space="0" w:color="auto"/>
                <w:right w:val="none" w:sz="0" w:space="0" w:color="auto"/>
              </w:divBdr>
            </w:div>
          </w:divsChild>
        </w:div>
        <w:div w:id="218173846">
          <w:marLeft w:val="0"/>
          <w:marRight w:val="0"/>
          <w:marTop w:val="0"/>
          <w:marBottom w:val="0"/>
          <w:divBdr>
            <w:top w:val="none" w:sz="0" w:space="0" w:color="auto"/>
            <w:left w:val="none" w:sz="0" w:space="0" w:color="auto"/>
            <w:bottom w:val="none" w:sz="0" w:space="0" w:color="auto"/>
            <w:right w:val="none" w:sz="0" w:space="0" w:color="auto"/>
          </w:divBdr>
          <w:divsChild>
            <w:div w:id="1716930987">
              <w:marLeft w:val="0"/>
              <w:marRight w:val="0"/>
              <w:marTop w:val="0"/>
              <w:marBottom w:val="0"/>
              <w:divBdr>
                <w:top w:val="none" w:sz="0" w:space="0" w:color="auto"/>
                <w:left w:val="none" w:sz="0" w:space="0" w:color="auto"/>
                <w:bottom w:val="none" w:sz="0" w:space="0" w:color="auto"/>
                <w:right w:val="none" w:sz="0" w:space="0" w:color="auto"/>
              </w:divBdr>
            </w:div>
            <w:div w:id="897980218">
              <w:marLeft w:val="0"/>
              <w:marRight w:val="0"/>
              <w:marTop w:val="0"/>
              <w:marBottom w:val="0"/>
              <w:divBdr>
                <w:top w:val="none" w:sz="0" w:space="0" w:color="auto"/>
                <w:left w:val="none" w:sz="0" w:space="0" w:color="auto"/>
                <w:bottom w:val="none" w:sz="0" w:space="0" w:color="auto"/>
                <w:right w:val="none" w:sz="0" w:space="0" w:color="auto"/>
              </w:divBdr>
            </w:div>
          </w:divsChild>
        </w:div>
        <w:div w:id="919676815">
          <w:marLeft w:val="0"/>
          <w:marRight w:val="0"/>
          <w:marTop w:val="0"/>
          <w:marBottom w:val="0"/>
          <w:divBdr>
            <w:top w:val="none" w:sz="0" w:space="0" w:color="auto"/>
            <w:left w:val="none" w:sz="0" w:space="0" w:color="auto"/>
            <w:bottom w:val="none" w:sz="0" w:space="0" w:color="auto"/>
            <w:right w:val="none" w:sz="0" w:space="0" w:color="auto"/>
          </w:divBdr>
          <w:divsChild>
            <w:div w:id="923340058">
              <w:marLeft w:val="0"/>
              <w:marRight w:val="0"/>
              <w:marTop w:val="0"/>
              <w:marBottom w:val="0"/>
              <w:divBdr>
                <w:top w:val="none" w:sz="0" w:space="0" w:color="auto"/>
                <w:left w:val="none" w:sz="0" w:space="0" w:color="auto"/>
                <w:bottom w:val="none" w:sz="0" w:space="0" w:color="auto"/>
                <w:right w:val="none" w:sz="0" w:space="0" w:color="auto"/>
              </w:divBdr>
            </w:div>
          </w:divsChild>
        </w:div>
        <w:div w:id="1082215787">
          <w:marLeft w:val="0"/>
          <w:marRight w:val="0"/>
          <w:marTop w:val="0"/>
          <w:marBottom w:val="0"/>
          <w:divBdr>
            <w:top w:val="none" w:sz="0" w:space="0" w:color="auto"/>
            <w:left w:val="none" w:sz="0" w:space="0" w:color="auto"/>
            <w:bottom w:val="none" w:sz="0" w:space="0" w:color="auto"/>
            <w:right w:val="none" w:sz="0" w:space="0" w:color="auto"/>
          </w:divBdr>
          <w:divsChild>
            <w:div w:id="862523228">
              <w:marLeft w:val="0"/>
              <w:marRight w:val="0"/>
              <w:marTop w:val="0"/>
              <w:marBottom w:val="0"/>
              <w:divBdr>
                <w:top w:val="none" w:sz="0" w:space="0" w:color="auto"/>
                <w:left w:val="none" w:sz="0" w:space="0" w:color="auto"/>
                <w:bottom w:val="none" w:sz="0" w:space="0" w:color="auto"/>
                <w:right w:val="none" w:sz="0" w:space="0" w:color="auto"/>
              </w:divBdr>
            </w:div>
          </w:divsChild>
        </w:div>
        <w:div w:id="1596937136">
          <w:marLeft w:val="0"/>
          <w:marRight w:val="0"/>
          <w:marTop w:val="0"/>
          <w:marBottom w:val="0"/>
          <w:divBdr>
            <w:top w:val="none" w:sz="0" w:space="0" w:color="auto"/>
            <w:left w:val="none" w:sz="0" w:space="0" w:color="auto"/>
            <w:bottom w:val="none" w:sz="0" w:space="0" w:color="auto"/>
            <w:right w:val="none" w:sz="0" w:space="0" w:color="auto"/>
          </w:divBdr>
          <w:divsChild>
            <w:div w:id="654381438">
              <w:marLeft w:val="0"/>
              <w:marRight w:val="0"/>
              <w:marTop w:val="0"/>
              <w:marBottom w:val="0"/>
              <w:divBdr>
                <w:top w:val="none" w:sz="0" w:space="0" w:color="auto"/>
                <w:left w:val="none" w:sz="0" w:space="0" w:color="auto"/>
                <w:bottom w:val="none" w:sz="0" w:space="0" w:color="auto"/>
                <w:right w:val="none" w:sz="0" w:space="0" w:color="auto"/>
              </w:divBdr>
            </w:div>
            <w:div w:id="718280898">
              <w:marLeft w:val="0"/>
              <w:marRight w:val="0"/>
              <w:marTop w:val="0"/>
              <w:marBottom w:val="0"/>
              <w:divBdr>
                <w:top w:val="none" w:sz="0" w:space="0" w:color="auto"/>
                <w:left w:val="none" w:sz="0" w:space="0" w:color="auto"/>
                <w:bottom w:val="none" w:sz="0" w:space="0" w:color="auto"/>
                <w:right w:val="none" w:sz="0" w:space="0" w:color="auto"/>
              </w:divBdr>
            </w:div>
          </w:divsChild>
        </w:div>
        <w:div w:id="195167596">
          <w:marLeft w:val="0"/>
          <w:marRight w:val="0"/>
          <w:marTop w:val="0"/>
          <w:marBottom w:val="0"/>
          <w:divBdr>
            <w:top w:val="none" w:sz="0" w:space="0" w:color="auto"/>
            <w:left w:val="none" w:sz="0" w:space="0" w:color="auto"/>
            <w:bottom w:val="none" w:sz="0" w:space="0" w:color="auto"/>
            <w:right w:val="none" w:sz="0" w:space="0" w:color="auto"/>
          </w:divBdr>
          <w:divsChild>
            <w:div w:id="627704389">
              <w:marLeft w:val="0"/>
              <w:marRight w:val="0"/>
              <w:marTop w:val="0"/>
              <w:marBottom w:val="0"/>
              <w:divBdr>
                <w:top w:val="none" w:sz="0" w:space="0" w:color="auto"/>
                <w:left w:val="none" w:sz="0" w:space="0" w:color="auto"/>
                <w:bottom w:val="none" w:sz="0" w:space="0" w:color="auto"/>
                <w:right w:val="none" w:sz="0" w:space="0" w:color="auto"/>
              </w:divBdr>
            </w:div>
          </w:divsChild>
        </w:div>
        <w:div w:id="945961791">
          <w:marLeft w:val="0"/>
          <w:marRight w:val="0"/>
          <w:marTop w:val="0"/>
          <w:marBottom w:val="0"/>
          <w:divBdr>
            <w:top w:val="none" w:sz="0" w:space="0" w:color="auto"/>
            <w:left w:val="none" w:sz="0" w:space="0" w:color="auto"/>
            <w:bottom w:val="none" w:sz="0" w:space="0" w:color="auto"/>
            <w:right w:val="none" w:sz="0" w:space="0" w:color="auto"/>
          </w:divBdr>
          <w:divsChild>
            <w:div w:id="2104453165">
              <w:marLeft w:val="0"/>
              <w:marRight w:val="0"/>
              <w:marTop w:val="0"/>
              <w:marBottom w:val="0"/>
              <w:divBdr>
                <w:top w:val="none" w:sz="0" w:space="0" w:color="auto"/>
                <w:left w:val="none" w:sz="0" w:space="0" w:color="auto"/>
                <w:bottom w:val="none" w:sz="0" w:space="0" w:color="auto"/>
                <w:right w:val="none" w:sz="0" w:space="0" w:color="auto"/>
              </w:divBdr>
            </w:div>
          </w:divsChild>
        </w:div>
        <w:div w:id="1915357438">
          <w:marLeft w:val="0"/>
          <w:marRight w:val="0"/>
          <w:marTop w:val="0"/>
          <w:marBottom w:val="0"/>
          <w:divBdr>
            <w:top w:val="none" w:sz="0" w:space="0" w:color="auto"/>
            <w:left w:val="none" w:sz="0" w:space="0" w:color="auto"/>
            <w:bottom w:val="none" w:sz="0" w:space="0" w:color="auto"/>
            <w:right w:val="none" w:sz="0" w:space="0" w:color="auto"/>
          </w:divBdr>
          <w:divsChild>
            <w:div w:id="1901557458">
              <w:marLeft w:val="0"/>
              <w:marRight w:val="0"/>
              <w:marTop w:val="0"/>
              <w:marBottom w:val="0"/>
              <w:divBdr>
                <w:top w:val="none" w:sz="0" w:space="0" w:color="auto"/>
                <w:left w:val="none" w:sz="0" w:space="0" w:color="auto"/>
                <w:bottom w:val="none" w:sz="0" w:space="0" w:color="auto"/>
                <w:right w:val="none" w:sz="0" w:space="0" w:color="auto"/>
              </w:divBdr>
            </w:div>
          </w:divsChild>
        </w:div>
        <w:div w:id="715928161">
          <w:marLeft w:val="0"/>
          <w:marRight w:val="0"/>
          <w:marTop w:val="0"/>
          <w:marBottom w:val="0"/>
          <w:divBdr>
            <w:top w:val="none" w:sz="0" w:space="0" w:color="auto"/>
            <w:left w:val="none" w:sz="0" w:space="0" w:color="auto"/>
            <w:bottom w:val="none" w:sz="0" w:space="0" w:color="auto"/>
            <w:right w:val="none" w:sz="0" w:space="0" w:color="auto"/>
          </w:divBdr>
          <w:divsChild>
            <w:div w:id="2071271016">
              <w:marLeft w:val="0"/>
              <w:marRight w:val="0"/>
              <w:marTop w:val="0"/>
              <w:marBottom w:val="0"/>
              <w:divBdr>
                <w:top w:val="none" w:sz="0" w:space="0" w:color="auto"/>
                <w:left w:val="none" w:sz="0" w:space="0" w:color="auto"/>
                <w:bottom w:val="none" w:sz="0" w:space="0" w:color="auto"/>
                <w:right w:val="none" w:sz="0" w:space="0" w:color="auto"/>
              </w:divBdr>
            </w:div>
          </w:divsChild>
        </w:div>
        <w:div w:id="2020888063">
          <w:marLeft w:val="0"/>
          <w:marRight w:val="0"/>
          <w:marTop w:val="0"/>
          <w:marBottom w:val="0"/>
          <w:divBdr>
            <w:top w:val="none" w:sz="0" w:space="0" w:color="auto"/>
            <w:left w:val="none" w:sz="0" w:space="0" w:color="auto"/>
            <w:bottom w:val="none" w:sz="0" w:space="0" w:color="auto"/>
            <w:right w:val="none" w:sz="0" w:space="0" w:color="auto"/>
          </w:divBdr>
          <w:divsChild>
            <w:div w:id="1397124791">
              <w:marLeft w:val="0"/>
              <w:marRight w:val="0"/>
              <w:marTop w:val="0"/>
              <w:marBottom w:val="0"/>
              <w:divBdr>
                <w:top w:val="none" w:sz="0" w:space="0" w:color="auto"/>
                <w:left w:val="none" w:sz="0" w:space="0" w:color="auto"/>
                <w:bottom w:val="none" w:sz="0" w:space="0" w:color="auto"/>
                <w:right w:val="none" w:sz="0" w:space="0" w:color="auto"/>
              </w:divBdr>
            </w:div>
          </w:divsChild>
        </w:div>
        <w:div w:id="1758211878">
          <w:marLeft w:val="0"/>
          <w:marRight w:val="0"/>
          <w:marTop w:val="0"/>
          <w:marBottom w:val="0"/>
          <w:divBdr>
            <w:top w:val="none" w:sz="0" w:space="0" w:color="auto"/>
            <w:left w:val="none" w:sz="0" w:space="0" w:color="auto"/>
            <w:bottom w:val="none" w:sz="0" w:space="0" w:color="auto"/>
            <w:right w:val="none" w:sz="0" w:space="0" w:color="auto"/>
          </w:divBdr>
          <w:divsChild>
            <w:div w:id="1479111851">
              <w:marLeft w:val="0"/>
              <w:marRight w:val="0"/>
              <w:marTop w:val="0"/>
              <w:marBottom w:val="0"/>
              <w:divBdr>
                <w:top w:val="none" w:sz="0" w:space="0" w:color="auto"/>
                <w:left w:val="none" w:sz="0" w:space="0" w:color="auto"/>
                <w:bottom w:val="none" w:sz="0" w:space="0" w:color="auto"/>
                <w:right w:val="none" w:sz="0" w:space="0" w:color="auto"/>
              </w:divBdr>
            </w:div>
            <w:div w:id="1868908251">
              <w:marLeft w:val="0"/>
              <w:marRight w:val="0"/>
              <w:marTop w:val="0"/>
              <w:marBottom w:val="0"/>
              <w:divBdr>
                <w:top w:val="none" w:sz="0" w:space="0" w:color="auto"/>
                <w:left w:val="none" w:sz="0" w:space="0" w:color="auto"/>
                <w:bottom w:val="none" w:sz="0" w:space="0" w:color="auto"/>
                <w:right w:val="none" w:sz="0" w:space="0" w:color="auto"/>
              </w:divBdr>
            </w:div>
          </w:divsChild>
        </w:div>
        <w:div w:id="194779509">
          <w:marLeft w:val="0"/>
          <w:marRight w:val="0"/>
          <w:marTop w:val="0"/>
          <w:marBottom w:val="0"/>
          <w:divBdr>
            <w:top w:val="none" w:sz="0" w:space="0" w:color="auto"/>
            <w:left w:val="none" w:sz="0" w:space="0" w:color="auto"/>
            <w:bottom w:val="none" w:sz="0" w:space="0" w:color="auto"/>
            <w:right w:val="none" w:sz="0" w:space="0" w:color="auto"/>
          </w:divBdr>
          <w:divsChild>
            <w:div w:id="1247109741">
              <w:marLeft w:val="0"/>
              <w:marRight w:val="0"/>
              <w:marTop w:val="0"/>
              <w:marBottom w:val="0"/>
              <w:divBdr>
                <w:top w:val="none" w:sz="0" w:space="0" w:color="auto"/>
                <w:left w:val="none" w:sz="0" w:space="0" w:color="auto"/>
                <w:bottom w:val="none" w:sz="0" w:space="0" w:color="auto"/>
                <w:right w:val="none" w:sz="0" w:space="0" w:color="auto"/>
              </w:divBdr>
            </w:div>
          </w:divsChild>
        </w:div>
        <w:div w:id="2126071566">
          <w:marLeft w:val="0"/>
          <w:marRight w:val="0"/>
          <w:marTop w:val="0"/>
          <w:marBottom w:val="0"/>
          <w:divBdr>
            <w:top w:val="none" w:sz="0" w:space="0" w:color="auto"/>
            <w:left w:val="none" w:sz="0" w:space="0" w:color="auto"/>
            <w:bottom w:val="none" w:sz="0" w:space="0" w:color="auto"/>
            <w:right w:val="none" w:sz="0" w:space="0" w:color="auto"/>
          </w:divBdr>
          <w:divsChild>
            <w:div w:id="553201333">
              <w:marLeft w:val="0"/>
              <w:marRight w:val="0"/>
              <w:marTop w:val="0"/>
              <w:marBottom w:val="0"/>
              <w:divBdr>
                <w:top w:val="none" w:sz="0" w:space="0" w:color="auto"/>
                <w:left w:val="none" w:sz="0" w:space="0" w:color="auto"/>
                <w:bottom w:val="none" w:sz="0" w:space="0" w:color="auto"/>
                <w:right w:val="none" w:sz="0" w:space="0" w:color="auto"/>
              </w:divBdr>
            </w:div>
          </w:divsChild>
        </w:div>
        <w:div w:id="47803918">
          <w:marLeft w:val="0"/>
          <w:marRight w:val="0"/>
          <w:marTop w:val="0"/>
          <w:marBottom w:val="0"/>
          <w:divBdr>
            <w:top w:val="none" w:sz="0" w:space="0" w:color="auto"/>
            <w:left w:val="none" w:sz="0" w:space="0" w:color="auto"/>
            <w:bottom w:val="none" w:sz="0" w:space="0" w:color="auto"/>
            <w:right w:val="none" w:sz="0" w:space="0" w:color="auto"/>
          </w:divBdr>
          <w:divsChild>
            <w:div w:id="66656214">
              <w:marLeft w:val="0"/>
              <w:marRight w:val="0"/>
              <w:marTop w:val="0"/>
              <w:marBottom w:val="0"/>
              <w:divBdr>
                <w:top w:val="none" w:sz="0" w:space="0" w:color="auto"/>
                <w:left w:val="none" w:sz="0" w:space="0" w:color="auto"/>
                <w:bottom w:val="none" w:sz="0" w:space="0" w:color="auto"/>
                <w:right w:val="none" w:sz="0" w:space="0" w:color="auto"/>
              </w:divBdr>
            </w:div>
          </w:divsChild>
        </w:div>
        <w:div w:id="297732878">
          <w:marLeft w:val="0"/>
          <w:marRight w:val="0"/>
          <w:marTop w:val="0"/>
          <w:marBottom w:val="0"/>
          <w:divBdr>
            <w:top w:val="none" w:sz="0" w:space="0" w:color="auto"/>
            <w:left w:val="none" w:sz="0" w:space="0" w:color="auto"/>
            <w:bottom w:val="none" w:sz="0" w:space="0" w:color="auto"/>
            <w:right w:val="none" w:sz="0" w:space="0" w:color="auto"/>
          </w:divBdr>
          <w:divsChild>
            <w:div w:id="1070734245">
              <w:marLeft w:val="0"/>
              <w:marRight w:val="0"/>
              <w:marTop w:val="0"/>
              <w:marBottom w:val="0"/>
              <w:divBdr>
                <w:top w:val="none" w:sz="0" w:space="0" w:color="auto"/>
                <w:left w:val="none" w:sz="0" w:space="0" w:color="auto"/>
                <w:bottom w:val="none" w:sz="0" w:space="0" w:color="auto"/>
                <w:right w:val="none" w:sz="0" w:space="0" w:color="auto"/>
              </w:divBdr>
            </w:div>
          </w:divsChild>
        </w:div>
        <w:div w:id="841704330">
          <w:marLeft w:val="0"/>
          <w:marRight w:val="0"/>
          <w:marTop w:val="0"/>
          <w:marBottom w:val="0"/>
          <w:divBdr>
            <w:top w:val="none" w:sz="0" w:space="0" w:color="auto"/>
            <w:left w:val="none" w:sz="0" w:space="0" w:color="auto"/>
            <w:bottom w:val="none" w:sz="0" w:space="0" w:color="auto"/>
            <w:right w:val="none" w:sz="0" w:space="0" w:color="auto"/>
          </w:divBdr>
          <w:divsChild>
            <w:div w:id="542324740">
              <w:marLeft w:val="0"/>
              <w:marRight w:val="0"/>
              <w:marTop w:val="0"/>
              <w:marBottom w:val="0"/>
              <w:divBdr>
                <w:top w:val="none" w:sz="0" w:space="0" w:color="auto"/>
                <w:left w:val="none" w:sz="0" w:space="0" w:color="auto"/>
                <w:bottom w:val="none" w:sz="0" w:space="0" w:color="auto"/>
                <w:right w:val="none" w:sz="0" w:space="0" w:color="auto"/>
              </w:divBdr>
            </w:div>
            <w:div w:id="2070762513">
              <w:marLeft w:val="0"/>
              <w:marRight w:val="0"/>
              <w:marTop w:val="0"/>
              <w:marBottom w:val="0"/>
              <w:divBdr>
                <w:top w:val="none" w:sz="0" w:space="0" w:color="auto"/>
                <w:left w:val="none" w:sz="0" w:space="0" w:color="auto"/>
                <w:bottom w:val="none" w:sz="0" w:space="0" w:color="auto"/>
                <w:right w:val="none" w:sz="0" w:space="0" w:color="auto"/>
              </w:divBdr>
            </w:div>
          </w:divsChild>
        </w:div>
        <w:div w:id="667909129">
          <w:marLeft w:val="0"/>
          <w:marRight w:val="0"/>
          <w:marTop w:val="0"/>
          <w:marBottom w:val="0"/>
          <w:divBdr>
            <w:top w:val="none" w:sz="0" w:space="0" w:color="auto"/>
            <w:left w:val="none" w:sz="0" w:space="0" w:color="auto"/>
            <w:bottom w:val="none" w:sz="0" w:space="0" w:color="auto"/>
            <w:right w:val="none" w:sz="0" w:space="0" w:color="auto"/>
          </w:divBdr>
          <w:divsChild>
            <w:div w:id="1077168785">
              <w:marLeft w:val="0"/>
              <w:marRight w:val="0"/>
              <w:marTop w:val="0"/>
              <w:marBottom w:val="0"/>
              <w:divBdr>
                <w:top w:val="none" w:sz="0" w:space="0" w:color="auto"/>
                <w:left w:val="none" w:sz="0" w:space="0" w:color="auto"/>
                <w:bottom w:val="none" w:sz="0" w:space="0" w:color="auto"/>
                <w:right w:val="none" w:sz="0" w:space="0" w:color="auto"/>
              </w:divBdr>
            </w:div>
          </w:divsChild>
        </w:div>
        <w:div w:id="1316448952">
          <w:marLeft w:val="0"/>
          <w:marRight w:val="0"/>
          <w:marTop w:val="0"/>
          <w:marBottom w:val="0"/>
          <w:divBdr>
            <w:top w:val="none" w:sz="0" w:space="0" w:color="auto"/>
            <w:left w:val="none" w:sz="0" w:space="0" w:color="auto"/>
            <w:bottom w:val="none" w:sz="0" w:space="0" w:color="auto"/>
            <w:right w:val="none" w:sz="0" w:space="0" w:color="auto"/>
          </w:divBdr>
          <w:divsChild>
            <w:div w:id="551621158">
              <w:marLeft w:val="0"/>
              <w:marRight w:val="0"/>
              <w:marTop w:val="0"/>
              <w:marBottom w:val="0"/>
              <w:divBdr>
                <w:top w:val="none" w:sz="0" w:space="0" w:color="auto"/>
                <w:left w:val="none" w:sz="0" w:space="0" w:color="auto"/>
                <w:bottom w:val="none" w:sz="0" w:space="0" w:color="auto"/>
                <w:right w:val="none" w:sz="0" w:space="0" w:color="auto"/>
              </w:divBdr>
            </w:div>
          </w:divsChild>
        </w:div>
        <w:div w:id="1250121852">
          <w:marLeft w:val="0"/>
          <w:marRight w:val="0"/>
          <w:marTop w:val="0"/>
          <w:marBottom w:val="0"/>
          <w:divBdr>
            <w:top w:val="none" w:sz="0" w:space="0" w:color="auto"/>
            <w:left w:val="none" w:sz="0" w:space="0" w:color="auto"/>
            <w:bottom w:val="none" w:sz="0" w:space="0" w:color="auto"/>
            <w:right w:val="none" w:sz="0" w:space="0" w:color="auto"/>
          </w:divBdr>
          <w:divsChild>
            <w:div w:id="987827319">
              <w:marLeft w:val="0"/>
              <w:marRight w:val="0"/>
              <w:marTop w:val="0"/>
              <w:marBottom w:val="0"/>
              <w:divBdr>
                <w:top w:val="none" w:sz="0" w:space="0" w:color="auto"/>
                <w:left w:val="none" w:sz="0" w:space="0" w:color="auto"/>
                <w:bottom w:val="none" w:sz="0" w:space="0" w:color="auto"/>
                <w:right w:val="none" w:sz="0" w:space="0" w:color="auto"/>
              </w:divBdr>
            </w:div>
          </w:divsChild>
        </w:div>
        <w:div w:id="92478093">
          <w:marLeft w:val="0"/>
          <w:marRight w:val="0"/>
          <w:marTop w:val="0"/>
          <w:marBottom w:val="0"/>
          <w:divBdr>
            <w:top w:val="none" w:sz="0" w:space="0" w:color="auto"/>
            <w:left w:val="none" w:sz="0" w:space="0" w:color="auto"/>
            <w:bottom w:val="none" w:sz="0" w:space="0" w:color="auto"/>
            <w:right w:val="none" w:sz="0" w:space="0" w:color="auto"/>
          </w:divBdr>
          <w:divsChild>
            <w:div w:id="840855306">
              <w:marLeft w:val="0"/>
              <w:marRight w:val="0"/>
              <w:marTop w:val="0"/>
              <w:marBottom w:val="0"/>
              <w:divBdr>
                <w:top w:val="none" w:sz="0" w:space="0" w:color="auto"/>
                <w:left w:val="none" w:sz="0" w:space="0" w:color="auto"/>
                <w:bottom w:val="none" w:sz="0" w:space="0" w:color="auto"/>
                <w:right w:val="none" w:sz="0" w:space="0" w:color="auto"/>
              </w:divBdr>
            </w:div>
          </w:divsChild>
        </w:div>
        <w:div w:id="1664120691">
          <w:marLeft w:val="0"/>
          <w:marRight w:val="0"/>
          <w:marTop w:val="0"/>
          <w:marBottom w:val="0"/>
          <w:divBdr>
            <w:top w:val="none" w:sz="0" w:space="0" w:color="auto"/>
            <w:left w:val="none" w:sz="0" w:space="0" w:color="auto"/>
            <w:bottom w:val="none" w:sz="0" w:space="0" w:color="auto"/>
            <w:right w:val="none" w:sz="0" w:space="0" w:color="auto"/>
          </w:divBdr>
          <w:divsChild>
            <w:div w:id="348795306">
              <w:marLeft w:val="0"/>
              <w:marRight w:val="0"/>
              <w:marTop w:val="0"/>
              <w:marBottom w:val="0"/>
              <w:divBdr>
                <w:top w:val="none" w:sz="0" w:space="0" w:color="auto"/>
                <w:left w:val="none" w:sz="0" w:space="0" w:color="auto"/>
                <w:bottom w:val="none" w:sz="0" w:space="0" w:color="auto"/>
                <w:right w:val="none" w:sz="0" w:space="0" w:color="auto"/>
              </w:divBdr>
            </w:div>
          </w:divsChild>
        </w:div>
        <w:div w:id="542912595">
          <w:marLeft w:val="0"/>
          <w:marRight w:val="0"/>
          <w:marTop w:val="0"/>
          <w:marBottom w:val="0"/>
          <w:divBdr>
            <w:top w:val="none" w:sz="0" w:space="0" w:color="auto"/>
            <w:left w:val="none" w:sz="0" w:space="0" w:color="auto"/>
            <w:bottom w:val="none" w:sz="0" w:space="0" w:color="auto"/>
            <w:right w:val="none" w:sz="0" w:space="0" w:color="auto"/>
          </w:divBdr>
          <w:divsChild>
            <w:div w:id="539627771">
              <w:marLeft w:val="0"/>
              <w:marRight w:val="0"/>
              <w:marTop w:val="0"/>
              <w:marBottom w:val="0"/>
              <w:divBdr>
                <w:top w:val="none" w:sz="0" w:space="0" w:color="auto"/>
                <w:left w:val="none" w:sz="0" w:space="0" w:color="auto"/>
                <w:bottom w:val="none" w:sz="0" w:space="0" w:color="auto"/>
                <w:right w:val="none" w:sz="0" w:space="0" w:color="auto"/>
              </w:divBdr>
            </w:div>
            <w:div w:id="45182040">
              <w:marLeft w:val="0"/>
              <w:marRight w:val="0"/>
              <w:marTop w:val="0"/>
              <w:marBottom w:val="0"/>
              <w:divBdr>
                <w:top w:val="none" w:sz="0" w:space="0" w:color="auto"/>
                <w:left w:val="none" w:sz="0" w:space="0" w:color="auto"/>
                <w:bottom w:val="none" w:sz="0" w:space="0" w:color="auto"/>
                <w:right w:val="none" w:sz="0" w:space="0" w:color="auto"/>
              </w:divBdr>
            </w:div>
          </w:divsChild>
        </w:div>
        <w:div w:id="787818495">
          <w:marLeft w:val="0"/>
          <w:marRight w:val="0"/>
          <w:marTop w:val="0"/>
          <w:marBottom w:val="0"/>
          <w:divBdr>
            <w:top w:val="none" w:sz="0" w:space="0" w:color="auto"/>
            <w:left w:val="none" w:sz="0" w:space="0" w:color="auto"/>
            <w:bottom w:val="none" w:sz="0" w:space="0" w:color="auto"/>
            <w:right w:val="none" w:sz="0" w:space="0" w:color="auto"/>
          </w:divBdr>
          <w:divsChild>
            <w:div w:id="1792477186">
              <w:marLeft w:val="0"/>
              <w:marRight w:val="0"/>
              <w:marTop w:val="0"/>
              <w:marBottom w:val="0"/>
              <w:divBdr>
                <w:top w:val="none" w:sz="0" w:space="0" w:color="auto"/>
                <w:left w:val="none" w:sz="0" w:space="0" w:color="auto"/>
                <w:bottom w:val="none" w:sz="0" w:space="0" w:color="auto"/>
                <w:right w:val="none" w:sz="0" w:space="0" w:color="auto"/>
              </w:divBdr>
            </w:div>
          </w:divsChild>
        </w:div>
        <w:div w:id="1642299376">
          <w:marLeft w:val="0"/>
          <w:marRight w:val="0"/>
          <w:marTop w:val="0"/>
          <w:marBottom w:val="0"/>
          <w:divBdr>
            <w:top w:val="none" w:sz="0" w:space="0" w:color="auto"/>
            <w:left w:val="none" w:sz="0" w:space="0" w:color="auto"/>
            <w:bottom w:val="none" w:sz="0" w:space="0" w:color="auto"/>
            <w:right w:val="none" w:sz="0" w:space="0" w:color="auto"/>
          </w:divBdr>
          <w:divsChild>
            <w:div w:id="97873647">
              <w:marLeft w:val="0"/>
              <w:marRight w:val="0"/>
              <w:marTop w:val="0"/>
              <w:marBottom w:val="0"/>
              <w:divBdr>
                <w:top w:val="none" w:sz="0" w:space="0" w:color="auto"/>
                <w:left w:val="none" w:sz="0" w:space="0" w:color="auto"/>
                <w:bottom w:val="none" w:sz="0" w:space="0" w:color="auto"/>
                <w:right w:val="none" w:sz="0" w:space="0" w:color="auto"/>
              </w:divBdr>
            </w:div>
          </w:divsChild>
        </w:div>
        <w:div w:id="744493414">
          <w:marLeft w:val="0"/>
          <w:marRight w:val="0"/>
          <w:marTop w:val="0"/>
          <w:marBottom w:val="0"/>
          <w:divBdr>
            <w:top w:val="none" w:sz="0" w:space="0" w:color="auto"/>
            <w:left w:val="none" w:sz="0" w:space="0" w:color="auto"/>
            <w:bottom w:val="none" w:sz="0" w:space="0" w:color="auto"/>
            <w:right w:val="none" w:sz="0" w:space="0" w:color="auto"/>
          </w:divBdr>
          <w:divsChild>
            <w:div w:id="1273786871">
              <w:marLeft w:val="0"/>
              <w:marRight w:val="0"/>
              <w:marTop w:val="0"/>
              <w:marBottom w:val="0"/>
              <w:divBdr>
                <w:top w:val="none" w:sz="0" w:space="0" w:color="auto"/>
                <w:left w:val="none" w:sz="0" w:space="0" w:color="auto"/>
                <w:bottom w:val="none" w:sz="0" w:space="0" w:color="auto"/>
                <w:right w:val="none" w:sz="0" w:space="0" w:color="auto"/>
              </w:divBdr>
            </w:div>
          </w:divsChild>
        </w:div>
        <w:div w:id="455679047">
          <w:marLeft w:val="0"/>
          <w:marRight w:val="0"/>
          <w:marTop w:val="0"/>
          <w:marBottom w:val="0"/>
          <w:divBdr>
            <w:top w:val="none" w:sz="0" w:space="0" w:color="auto"/>
            <w:left w:val="none" w:sz="0" w:space="0" w:color="auto"/>
            <w:bottom w:val="none" w:sz="0" w:space="0" w:color="auto"/>
            <w:right w:val="none" w:sz="0" w:space="0" w:color="auto"/>
          </w:divBdr>
          <w:divsChild>
            <w:div w:id="178280868">
              <w:marLeft w:val="0"/>
              <w:marRight w:val="0"/>
              <w:marTop w:val="0"/>
              <w:marBottom w:val="0"/>
              <w:divBdr>
                <w:top w:val="none" w:sz="0" w:space="0" w:color="auto"/>
                <w:left w:val="none" w:sz="0" w:space="0" w:color="auto"/>
                <w:bottom w:val="none" w:sz="0" w:space="0" w:color="auto"/>
                <w:right w:val="none" w:sz="0" w:space="0" w:color="auto"/>
              </w:divBdr>
            </w:div>
          </w:divsChild>
        </w:div>
        <w:div w:id="227615616">
          <w:marLeft w:val="0"/>
          <w:marRight w:val="0"/>
          <w:marTop w:val="0"/>
          <w:marBottom w:val="0"/>
          <w:divBdr>
            <w:top w:val="none" w:sz="0" w:space="0" w:color="auto"/>
            <w:left w:val="none" w:sz="0" w:space="0" w:color="auto"/>
            <w:bottom w:val="none" w:sz="0" w:space="0" w:color="auto"/>
            <w:right w:val="none" w:sz="0" w:space="0" w:color="auto"/>
          </w:divBdr>
          <w:divsChild>
            <w:div w:id="1465738698">
              <w:marLeft w:val="0"/>
              <w:marRight w:val="0"/>
              <w:marTop w:val="0"/>
              <w:marBottom w:val="0"/>
              <w:divBdr>
                <w:top w:val="none" w:sz="0" w:space="0" w:color="auto"/>
                <w:left w:val="none" w:sz="0" w:space="0" w:color="auto"/>
                <w:bottom w:val="none" w:sz="0" w:space="0" w:color="auto"/>
                <w:right w:val="none" w:sz="0" w:space="0" w:color="auto"/>
              </w:divBdr>
            </w:div>
          </w:divsChild>
        </w:div>
        <w:div w:id="992100535">
          <w:marLeft w:val="0"/>
          <w:marRight w:val="0"/>
          <w:marTop w:val="0"/>
          <w:marBottom w:val="0"/>
          <w:divBdr>
            <w:top w:val="none" w:sz="0" w:space="0" w:color="auto"/>
            <w:left w:val="none" w:sz="0" w:space="0" w:color="auto"/>
            <w:bottom w:val="none" w:sz="0" w:space="0" w:color="auto"/>
            <w:right w:val="none" w:sz="0" w:space="0" w:color="auto"/>
          </w:divBdr>
          <w:divsChild>
            <w:div w:id="2020620914">
              <w:marLeft w:val="0"/>
              <w:marRight w:val="0"/>
              <w:marTop w:val="0"/>
              <w:marBottom w:val="0"/>
              <w:divBdr>
                <w:top w:val="none" w:sz="0" w:space="0" w:color="auto"/>
                <w:left w:val="none" w:sz="0" w:space="0" w:color="auto"/>
                <w:bottom w:val="none" w:sz="0" w:space="0" w:color="auto"/>
                <w:right w:val="none" w:sz="0" w:space="0" w:color="auto"/>
              </w:divBdr>
            </w:div>
          </w:divsChild>
        </w:div>
        <w:div w:id="633028448">
          <w:marLeft w:val="0"/>
          <w:marRight w:val="0"/>
          <w:marTop w:val="0"/>
          <w:marBottom w:val="0"/>
          <w:divBdr>
            <w:top w:val="none" w:sz="0" w:space="0" w:color="auto"/>
            <w:left w:val="none" w:sz="0" w:space="0" w:color="auto"/>
            <w:bottom w:val="none" w:sz="0" w:space="0" w:color="auto"/>
            <w:right w:val="none" w:sz="0" w:space="0" w:color="auto"/>
          </w:divBdr>
          <w:divsChild>
            <w:div w:id="1002047521">
              <w:marLeft w:val="0"/>
              <w:marRight w:val="0"/>
              <w:marTop w:val="0"/>
              <w:marBottom w:val="0"/>
              <w:divBdr>
                <w:top w:val="none" w:sz="0" w:space="0" w:color="auto"/>
                <w:left w:val="none" w:sz="0" w:space="0" w:color="auto"/>
                <w:bottom w:val="none" w:sz="0" w:space="0" w:color="auto"/>
                <w:right w:val="none" w:sz="0" w:space="0" w:color="auto"/>
              </w:divBdr>
            </w:div>
            <w:div w:id="1769306098">
              <w:marLeft w:val="0"/>
              <w:marRight w:val="0"/>
              <w:marTop w:val="0"/>
              <w:marBottom w:val="0"/>
              <w:divBdr>
                <w:top w:val="none" w:sz="0" w:space="0" w:color="auto"/>
                <w:left w:val="none" w:sz="0" w:space="0" w:color="auto"/>
                <w:bottom w:val="none" w:sz="0" w:space="0" w:color="auto"/>
                <w:right w:val="none" w:sz="0" w:space="0" w:color="auto"/>
              </w:divBdr>
            </w:div>
          </w:divsChild>
        </w:div>
        <w:div w:id="310137236">
          <w:marLeft w:val="0"/>
          <w:marRight w:val="0"/>
          <w:marTop w:val="0"/>
          <w:marBottom w:val="0"/>
          <w:divBdr>
            <w:top w:val="none" w:sz="0" w:space="0" w:color="auto"/>
            <w:left w:val="none" w:sz="0" w:space="0" w:color="auto"/>
            <w:bottom w:val="none" w:sz="0" w:space="0" w:color="auto"/>
            <w:right w:val="none" w:sz="0" w:space="0" w:color="auto"/>
          </w:divBdr>
          <w:divsChild>
            <w:div w:id="1544442039">
              <w:marLeft w:val="0"/>
              <w:marRight w:val="0"/>
              <w:marTop w:val="0"/>
              <w:marBottom w:val="0"/>
              <w:divBdr>
                <w:top w:val="none" w:sz="0" w:space="0" w:color="auto"/>
                <w:left w:val="none" w:sz="0" w:space="0" w:color="auto"/>
                <w:bottom w:val="none" w:sz="0" w:space="0" w:color="auto"/>
                <w:right w:val="none" w:sz="0" w:space="0" w:color="auto"/>
              </w:divBdr>
            </w:div>
          </w:divsChild>
        </w:div>
        <w:div w:id="302349244">
          <w:marLeft w:val="0"/>
          <w:marRight w:val="0"/>
          <w:marTop w:val="0"/>
          <w:marBottom w:val="0"/>
          <w:divBdr>
            <w:top w:val="none" w:sz="0" w:space="0" w:color="auto"/>
            <w:left w:val="none" w:sz="0" w:space="0" w:color="auto"/>
            <w:bottom w:val="none" w:sz="0" w:space="0" w:color="auto"/>
            <w:right w:val="none" w:sz="0" w:space="0" w:color="auto"/>
          </w:divBdr>
          <w:divsChild>
            <w:div w:id="1171484303">
              <w:marLeft w:val="0"/>
              <w:marRight w:val="0"/>
              <w:marTop w:val="0"/>
              <w:marBottom w:val="0"/>
              <w:divBdr>
                <w:top w:val="none" w:sz="0" w:space="0" w:color="auto"/>
                <w:left w:val="none" w:sz="0" w:space="0" w:color="auto"/>
                <w:bottom w:val="none" w:sz="0" w:space="0" w:color="auto"/>
                <w:right w:val="none" w:sz="0" w:space="0" w:color="auto"/>
              </w:divBdr>
            </w:div>
          </w:divsChild>
        </w:div>
        <w:div w:id="775905831">
          <w:marLeft w:val="0"/>
          <w:marRight w:val="0"/>
          <w:marTop w:val="0"/>
          <w:marBottom w:val="0"/>
          <w:divBdr>
            <w:top w:val="none" w:sz="0" w:space="0" w:color="auto"/>
            <w:left w:val="none" w:sz="0" w:space="0" w:color="auto"/>
            <w:bottom w:val="none" w:sz="0" w:space="0" w:color="auto"/>
            <w:right w:val="none" w:sz="0" w:space="0" w:color="auto"/>
          </w:divBdr>
          <w:divsChild>
            <w:div w:id="2042045006">
              <w:marLeft w:val="0"/>
              <w:marRight w:val="0"/>
              <w:marTop w:val="0"/>
              <w:marBottom w:val="0"/>
              <w:divBdr>
                <w:top w:val="none" w:sz="0" w:space="0" w:color="auto"/>
                <w:left w:val="none" w:sz="0" w:space="0" w:color="auto"/>
                <w:bottom w:val="none" w:sz="0" w:space="0" w:color="auto"/>
                <w:right w:val="none" w:sz="0" w:space="0" w:color="auto"/>
              </w:divBdr>
            </w:div>
          </w:divsChild>
        </w:div>
        <w:div w:id="1819757994">
          <w:marLeft w:val="0"/>
          <w:marRight w:val="0"/>
          <w:marTop w:val="0"/>
          <w:marBottom w:val="0"/>
          <w:divBdr>
            <w:top w:val="none" w:sz="0" w:space="0" w:color="auto"/>
            <w:left w:val="none" w:sz="0" w:space="0" w:color="auto"/>
            <w:bottom w:val="none" w:sz="0" w:space="0" w:color="auto"/>
            <w:right w:val="none" w:sz="0" w:space="0" w:color="auto"/>
          </w:divBdr>
          <w:divsChild>
            <w:div w:id="290089304">
              <w:marLeft w:val="0"/>
              <w:marRight w:val="0"/>
              <w:marTop w:val="0"/>
              <w:marBottom w:val="0"/>
              <w:divBdr>
                <w:top w:val="none" w:sz="0" w:space="0" w:color="auto"/>
                <w:left w:val="none" w:sz="0" w:space="0" w:color="auto"/>
                <w:bottom w:val="none" w:sz="0" w:space="0" w:color="auto"/>
                <w:right w:val="none" w:sz="0" w:space="0" w:color="auto"/>
              </w:divBdr>
            </w:div>
          </w:divsChild>
        </w:div>
        <w:div w:id="2122995766">
          <w:marLeft w:val="0"/>
          <w:marRight w:val="0"/>
          <w:marTop w:val="0"/>
          <w:marBottom w:val="0"/>
          <w:divBdr>
            <w:top w:val="none" w:sz="0" w:space="0" w:color="auto"/>
            <w:left w:val="none" w:sz="0" w:space="0" w:color="auto"/>
            <w:bottom w:val="none" w:sz="0" w:space="0" w:color="auto"/>
            <w:right w:val="none" w:sz="0" w:space="0" w:color="auto"/>
          </w:divBdr>
          <w:divsChild>
            <w:div w:id="81531369">
              <w:marLeft w:val="0"/>
              <w:marRight w:val="0"/>
              <w:marTop w:val="0"/>
              <w:marBottom w:val="0"/>
              <w:divBdr>
                <w:top w:val="none" w:sz="0" w:space="0" w:color="auto"/>
                <w:left w:val="none" w:sz="0" w:space="0" w:color="auto"/>
                <w:bottom w:val="none" w:sz="0" w:space="0" w:color="auto"/>
                <w:right w:val="none" w:sz="0" w:space="0" w:color="auto"/>
              </w:divBdr>
            </w:div>
            <w:div w:id="770709485">
              <w:marLeft w:val="0"/>
              <w:marRight w:val="0"/>
              <w:marTop w:val="0"/>
              <w:marBottom w:val="0"/>
              <w:divBdr>
                <w:top w:val="none" w:sz="0" w:space="0" w:color="auto"/>
                <w:left w:val="none" w:sz="0" w:space="0" w:color="auto"/>
                <w:bottom w:val="none" w:sz="0" w:space="0" w:color="auto"/>
                <w:right w:val="none" w:sz="0" w:space="0" w:color="auto"/>
              </w:divBdr>
            </w:div>
          </w:divsChild>
        </w:div>
        <w:div w:id="1392076100">
          <w:marLeft w:val="0"/>
          <w:marRight w:val="0"/>
          <w:marTop w:val="0"/>
          <w:marBottom w:val="0"/>
          <w:divBdr>
            <w:top w:val="none" w:sz="0" w:space="0" w:color="auto"/>
            <w:left w:val="none" w:sz="0" w:space="0" w:color="auto"/>
            <w:bottom w:val="none" w:sz="0" w:space="0" w:color="auto"/>
            <w:right w:val="none" w:sz="0" w:space="0" w:color="auto"/>
          </w:divBdr>
          <w:divsChild>
            <w:div w:id="914364029">
              <w:marLeft w:val="0"/>
              <w:marRight w:val="0"/>
              <w:marTop w:val="0"/>
              <w:marBottom w:val="0"/>
              <w:divBdr>
                <w:top w:val="none" w:sz="0" w:space="0" w:color="auto"/>
                <w:left w:val="none" w:sz="0" w:space="0" w:color="auto"/>
                <w:bottom w:val="none" w:sz="0" w:space="0" w:color="auto"/>
                <w:right w:val="none" w:sz="0" w:space="0" w:color="auto"/>
              </w:divBdr>
            </w:div>
          </w:divsChild>
        </w:div>
        <w:div w:id="841314097">
          <w:marLeft w:val="0"/>
          <w:marRight w:val="0"/>
          <w:marTop w:val="0"/>
          <w:marBottom w:val="0"/>
          <w:divBdr>
            <w:top w:val="none" w:sz="0" w:space="0" w:color="auto"/>
            <w:left w:val="none" w:sz="0" w:space="0" w:color="auto"/>
            <w:bottom w:val="none" w:sz="0" w:space="0" w:color="auto"/>
            <w:right w:val="none" w:sz="0" w:space="0" w:color="auto"/>
          </w:divBdr>
          <w:divsChild>
            <w:div w:id="150415888">
              <w:marLeft w:val="0"/>
              <w:marRight w:val="0"/>
              <w:marTop w:val="0"/>
              <w:marBottom w:val="0"/>
              <w:divBdr>
                <w:top w:val="none" w:sz="0" w:space="0" w:color="auto"/>
                <w:left w:val="none" w:sz="0" w:space="0" w:color="auto"/>
                <w:bottom w:val="none" w:sz="0" w:space="0" w:color="auto"/>
                <w:right w:val="none" w:sz="0" w:space="0" w:color="auto"/>
              </w:divBdr>
            </w:div>
          </w:divsChild>
        </w:div>
        <w:div w:id="491263162">
          <w:marLeft w:val="0"/>
          <w:marRight w:val="0"/>
          <w:marTop w:val="0"/>
          <w:marBottom w:val="0"/>
          <w:divBdr>
            <w:top w:val="none" w:sz="0" w:space="0" w:color="auto"/>
            <w:left w:val="none" w:sz="0" w:space="0" w:color="auto"/>
            <w:bottom w:val="none" w:sz="0" w:space="0" w:color="auto"/>
            <w:right w:val="none" w:sz="0" w:space="0" w:color="auto"/>
          </w:divBdr>
          <w:divsChild>
            <w:div w:id="1327395405">
              <w:marLeft w:val="0"/>
              <w:marRight w:val="0"/>
              <w:marTop w:val="0"/>
              <w:marBottom w:val="0"/>
              <w:divBdr>
                <w:top w:val="none" w:sz="0" w:space="0" w:color="auto"/>
                <w:left w:val="none" w:sz="0" w:space="0" w:color="auto"/>
                <w:bottom w:val="none" w:sz="0" w:space="0" w:color="auto"/>
                <w:right w:val="none" w:sz="0" w:space="0" w:color="auto"/>
              </w:divBdr>
            </w:div>
          </w:divsChild>
        </w:div>
        <w:div w:id="1850027642">
          <w:marLeft w:val="0"/>
          <w:marRight w:val="0"/>
          <w:marTop w:val="0"/>
          <w:marBottom w:val="0"/>
          <w:divBdr>
            <w:top w:val="none" w:sz="0" w:space="0" w:color="auto"/>
            <w:left w:val="none" w:sz="0" w:space="0" w:color="auto"/>
            <w:bottom w:val="none" w:sz="0" w:space="0" w:color="auto"/>
            <w:right w:val="none" w:sz="0" w:space="0" w:color="auto"/>
          </w:divBdr>
          <w:divsChild>
            <w:div w:id="807668716">
              <w:marLeft w:val="0"/>
              <w:marRight w:val="0"/>
              <w:marTop w:val="0"/>
              <w:marBottom w:val="0"/>
              <w:divBdr>
                <w:top w:val="none" w:sz="0" w:space="0" w:color="auto"/>
                <w:left w:val="none" w:sz="0" w:space="0" w:color="auto"/>
                <w:bottom w:val="none" w:sz="0" w:space="0" w:color="auto"/>
                <w:right w:val="none" w:sz="0" w:space="0" w:color="auto"/>
              </w:divBdr>
            </w:div>
          </w:divsChild>
        </w:div>
        <w:div w:id="426079077">
          <w:marLeft w:val="0"/>
          <w:marRight w:val="0"/>
          <w:marTop w:val="0"/>
          <w:marBottom w:val="0"/>
          <w:divBdr>
            <w:top w:val="none" w:sz="0" w:space="0" w:color="auto"/>
            <w:left w:val="none" w:sz="0" w:space="0" w:color="auto"/>
            <w:bottom w:val="none" w:sz="0" w:space="0" w:color="auto"/>
            <w:right w:val="none" w:sz="0" w:space="0" w:color="auto"/>
          </w:divBdr>
          <w:divsChild>
            <w:div w:id="327170593">
              <w:marLeft w:val="0"/>
              <w:marRight w:val="0"/>
              <w:marTop w:val="0"/>
              <w:marBottom w:val="0"/>
              <w:divBdr>
                <w:top w:val="none" w:sz="0" w:space="0" w:color="auto"/>
                <w:left w:val="none" w:sz="0" w:space="0" w:color="auto"/>
                <w:bottom w:val="none" w:sz="0" w:space="0" w:color="auto"/>
                <w:right w:val="none" w:sz="0" w:space="0" w:color="auto"/>
              </w:divBdr>
            </w:div>
          </w:divsChild>
        </w:div>
        <w:div w:id="35395285">
          <w:marLeft w:val="0"/>
          <w:marRight w:val="0"/>
          <w:marTop w:val="0"/>
          <w:marBottom w:val="0"/>
          <w:divBdr>
            <w:top w:val="none" w:sz="0" w:space="0" w:color="auto"/>
            <w:left w:val="none" w:sz="0" w:space="0" w:color="auto"/>
            <w:bottom w:val="none" w:sz="0" w:space="0" w:color="auto"/>
            <w:right w:val="none" w:sz="0" w:space="0" w:color="auto"/>
          </w:divBdr>
          <w:divsChild>
            <w:div w:id="373627515">
              <w:marLeft w:val="0"/>
              <w:marRight w:val="0"/>
              <w:marTop w:val="0"/>
              <w:marBottom w:val="0"/>
              <w:divBdr>
                <w:top w:val="none" w:sz="0" w:space="0" w:color="auto"/>
                <w:left w:val="none" w:sz="0" w:space="0" w:color="auto"/>
                <w:bottom w:val="none" w:sz="0" w:space="0" w:color="auto"/>
                <w:right w:val="none" w:sz="0" w:space="0" w:color="auto"/>
              </w:divBdr>
            </w:div>
          </w:divsChild>
        </w:div>
        <w:div w:id="866406007">
          <w:marLeft w:val="0"/>
          <w:marRight w:val="0"/>
          <w:marTop w:val="0"/>
          <w:marBottom w:val="0"/>
          <w:divBdr>
            <w:top w:val="none" w:sz="0" w:space="0" w:color="auto"/>
            <w:left w:val="none" w:sz="0" w:space="0" w:color="auto"/>
            <w:bottom w:val="none" w:sz="0" w:space="0" w:color="auto"/>
            <w:right w:val="none" w:sz="0" w:space="0" w:color="auto"/>
          </w:divBdr>
          <w:divsChild>
            <w:div w:id="1714187527">
              <w:marLeft w:val="0"/>
              <w:marRight w:val="0"/>
              <w:marTop w:val="0"/>
              <w:marBottom w:val="0"/>
              <w:divBdr>
                <w:top w:val="none" w:sz="0" w:space="0" w:color="auto"/>
                <w:left w:val="none" w:sz="0" w:space="0" w:color="auto"/>
                <w:bottom w:val="none" w:sz="0" w:space="0" w:color="auto"/>
                <w:right w:val="none" w:sz="0" w:space="0" w:color="auto"/>
              </w:divBdr>
            </w:div>
            <w:div w:id="1185512281">
              <w:marLeft w:val="0"/>
              <w:marRight w:val="0"/>
              <w:marTop w:val="0"/>
              <w:marBottom w:val="0"/>
              <w:divBdr>
                <w:top w:val="none" w:sz="0" w:space="0" w:color="auto"/>
                <w:left w:val="none" w:sz="0" w:space="0" w:color="auto"/>
                <w:bottom w:val="none" w:sz="0" w:space="0" w:color="auto"/>
                <w:right w:val="none" w:sz="0" w:space="0" w:color="auto"/>
              </w:divBdr>
            </w:div>
          </w:divsChild>
        </w:div>
        <w:div w:id="243498025">
          <w:marLeft w:val="0"/>
          <w:marRight w:val="0"/>
          <w:marTop w:val="0"/>
          <w:marBottom w:val="0"/>
          <w:divBdr>
            <w:top w:val="none" w:sz="0" w:space="0" w:color="auto"/>
            <w:left w:val="none" w:sz="0" w:space="0" w:color="auto"/>
            <w:bottom w:val="none" w:sz="0" w:space="0" w:color="auto"/>
            <w:right w:val="none" w:sz="0" w:space="0" w:color="auto"/>
          </w:divBdr>
          <w:divsChild>
            <w:div w:id="1316495629">
              <w:marLeft w:val="0"/>
              <w:marRight w:val="0"/>
              <w:marTop w:val="0"/>
              <w:marBottom w:val="0"/>
              <w:divBdr>
                <w:top w:val="none" w:sz="0" w:space="0" w:color="auto"/>
                <w:left w:val="none" w:sz="0" w:space="0" w:color="auto"/>
                <w:bottom w:val="none" w:sz="0" w:space="0" w:color="auto"/>
                <w:right w:val="none" w:sz="0" w:space="0" w:color="auto"/>
              </w:divBdr>
            </w:div>
            <w:div w:id="305479565">
              <w:marLeft w:val="0"/>
              <w:marRight w:val="0"/>
              <w:marTop w:val="0"/>
              <w:marBottom w:val="0"/>
              <w:divBdr>
                <w:top w:val="none" w:sz="0" w:space="0" w:color="auto"/>
                <w:left w:val="none" w:sz="0" w:space="0" w:color="auto"/>
                <w:bottom w:val="none" w:sz="0" w:space="0" w:color="auto"/>
                <w:right w:val="none" w:sz="0" w:space="0" w:color="auto"/>
              </w:divBdr>
            </w:div>
          </w:divsChild>
        </w:div>
        <w:div w:id="567880841">
          <w:marLeft w:val="0"/>
          <w:marRight w:val="0"/>
          <w:marTop w:val="0"/>
          <w:marBottom w:val="0"/>
          <w:divBdr>
            <w:top w:val="none" w:sz="0" w:space="0" w:color="auto"/>
            <w:left w:val="none" w:sz="0" w:space="0" w:color="auto"/>
            <w:bottom w:val="none" w:sz="0" w:space="0" w:color="auto"/>
            <w:right w:val="none" w:sz="0" w:space="0" w:color="auto"/>
          </w:divBdr>
          <w:divsChild>
            <w:div w:id="1348600646">
              <w:marLeft w:val="0"/>
              <w:marRight w:val="0"/>
              <w:marTop w:val="0"/>
              <w:marBottom w:val="0"/>
              <w:divBdr>
                <w:top w:val="none" w:sz="0" w:space="0" w:color="auto"/>
                <w:left w:val="none" w:sz="0" w:space="0" w:color="auto"/>
                <w:bottom w:val="none" w:sz="0" w:space="0" w:color="auto"/>
                <w:right w:val="none" w:sz="0" w:space="0" w:color="auto"/>
              </w:divBdr>
            </w:div>
            <w:div w:id="751244260">
              <w:marLeft w:val="0"/>
              <w:marRight w:val="0"/>
              <w:marTop w:val="0"/>
              <w:marBottom w:val="0"/>
              <w:divBdr>
                <w:top w:val="none" w:sz="0" w:space="0" w:color="auto"/>
                <w:left w:val="none" w:sz="0" w:space="0" w:color="auto"/>
                <w:bottom w:val="none" w:sz="0" w:space="0" w:color="auto"/>
                <w:right w:val="none" w:sz="0" w:space="0" w:color="auto"/>
              </w:divBdr>
            </w:div>
          </w:divsChild>
        </w:div>
        <w:div w:id="210312094">
          <w:marLeft w:val="0"/>
          <w:marRight w:val="0"/>
          <w:marTop w:val="0"/>
          <w:marBottom w:val="0"/>
          <w:divBdr>
            <w:top w:val="none" w:sz="0" w:space="0" w:color="auto"/>
            <w:left w:val="none" w:sz="0" w:space="0" w:color="auto"/>
            <w:bottom w:val="none" w:sz="0" w:space="0" w:color="auto"/>
            <w:right w:val="none" w:sz="0" w:space="0" w:color="auto"/>
          </w:divBdr>
          <w:divsChild>
            <w:div w:id="593903683">
              <w:marLeft w:val="0"/>
              <w:marRight w:val="0"/>
              <w:marTop w:val="0"/>
              <w:marBottom w:val="0"/>
              <w:divBdr>
                <w:top w:val="none" w:sz="0" w:space="0" w:color="auto"/>
                <w:left w:val="none" w:sz="0" w:space="0" w:color="auto"/>
                <w:bottom w:val="none" w:sz="0" w:space="0" w:color="auto"/>
                <w:right w:val="none" w:sz="0" w:space="0" w:color="auto"/>
              </w:divBdr>
            </w:div>
            <w:div w:id="1588155061">
              <w:marLeft w:val="0"/>
              <w:marRight w:val="0"/>
              <w:marTop w:val="0"/>
              <w:marBottom w:val="0"/>
              <w:divBdr>
                <w:top w:val="none" w:sz="0" w:space="0" w:color="auto"/>
                <w:left w:val="none" w:sz="0" w:space="0" w:color="auto"/>
                <w:bottom w:val="none" w:sz="0" w:space="0" w:color="auto"/>
                <w:right w:val="none" w:sz="0" w:space="0" w:color="auto"/>
              </w:divBdr>
            </w:div>
          </w:divsChild>
        </w:div>
        <w:div w:id="204953049">
          <w:marLeft w:val="0"/>
          <w:marRight w:val="0"/>
          <w:marTop w:val="0"/>
          <w:marBottom w:val="0"/>
          <w:divBdr>
            <w:top w:val="none" w:sz="0" w:space="0" w:color="auto"/>
            <w:left w:val="none" w:sz="0" w:space="0" w:color="auto"/>
            <w:bottom w:val="none" w:sz="0" w:space="0" w:color="auto"/>
            <w:right w:val="none" w:sz="0" w:space="0" w:color="auto"/>
          </w:divBdr>
          <w:divsChild>
            <w:div w:id="279190440">
              <w:marLeft w:val="0"/>
              <w:marRight w:val="0"/>
              <w:marTop w:val="0"/>
              <w:marBottom w:val="0"/>
              <w:divBdr>
                <w:top w:val="none" w:sz="0" w:space="0" w:color="auto"/>
                <w:left w:val="none" w:sz="0" w:space="0" w:color="auto"/>
                <w:bottom w:val="none" w:sz="0" w:space="0" w:color="auto"/>
                <w:right w:val="none" w:sz="0" w:space="0" w:color="auto"/>
              </w:divBdr>
            </w:div>
          </w:divsChild>
        </w:div>
        <w:div w:id="2029334708">
          <w:marLeft w:val="0"/>
          <w:marRight w:val="0"/>
          <w:marTop w:val="0"/>
          <w:marBottom w:val="0"/>
          <w:divBdr>
            <w:top w:val="none" w:sz="0" w:space="0" w:color="auto"/>
            <w:left w:val="none" w:sz="0" w:space="0" w:color="auto"/>
            <w:bottom w:val="none" w:sz="0" w:space="0" w:color="auto"/>
            <w:right w:val="none" w:sz="0" w:space="0" w:color="auto"/>
          </w:divBdr>
          <w:divsChild>
            <w:div w:id="404379994">
              <w:marLeft w:val="0"/>
              <w:marRight w:val="0"/>
              <w:marTop w:val="0"/>
              <w:marBottom w:val="0"/>
              <w:divBdr>
                <w:top w:val="none" w:sz="0" w:space="0" w:color="auto"/>
                <w:left w:val="none" w:sz="0" w:space="0" w:color="auto"/>
                <w:bottom w:val="none" w:sz="0" w:space="0" w:color="auto"/>
                <w:right w:val="none" w:sz="0" w:space="0" w:color="auto"/>
              </w:divBdr>
            </w:div>
          </w:divsChild>
        </w:div>
        <w:div w:id="1718047531">
          <w:marLeft w:val="0"/>
          <w:marRight w:val="0"/>
          <w:marTop w:val="0"/>
          <w:marBottom w:val="0"/>
          <w:divBdr>
            <w:top w:val="none" w:sz="0" w:space="0" w:color="auto"/>
            <w:left w:val="none" w:sz="0" w:space="0" w:color="auto"/>
            <w:bottom w:val="none" w:sz="0" w:space="0" w:color="auto"/>
            <w:right w:val="none" w:sz="0" w:space="0" w:color="auto"/>
          </w:divBdr>
          <w:divsChild>
            <w:div w:id="217981994">
              <w:marLeft w:val="0"/>
              <w:marRight w:val="0"/>
              <w:marTop w:val="0"/>
              <w:marBottom w:val="0"/>
              <w:divBdr>
                <w:top w:val="none" w:sz="0" w:space="0" w:color="auto"/>
                <w:left w:val="none" w:sz="0" w:space="0" w:color="auto"/>
                <w:bottom w:val="none" w:sz="0" w:space="0" w:color="auto"/>
                <w:right w:val="none" w:sz="0" w:space="0" w:color="auto"/>
              </w:divBdr>
            </w:div>
            <w:div w:id="2123760319">
              <w:marLeft w:val="0"/>
              <w:marRight w:val="0"/>
              <w:marTop w:val="0"/>
              <w:marBottom w:val="0"/>
              <w:divBdr>
                <w:top w:val="none" w:sz="0" w:space="0" w:color="auto"/>
                <w:left w:val="none" w:sz="0" w:space="0" w:color="auto"/>
                <w:bottom w:val="none" w:sz="0" w:space="0" w:color="auto"/>
                <w:right w:val="none" w:sz="0" w:space="0" w:color="auto"/>
              </w:divBdr>
            </w:div>
          </w:divsChild>
        </w:div>
        <w:div w:id="1415937303">
          <w:marLeft w:val="0"/>
          <w:marRight w:val="0"/>
          <w:marTop w:val="0"/>
          <w:marBottom w:val="0"/>
          <w:divBdr>
            <w:top w:val="none" w:sz="0" w:space="0" w:color="auto"/>
            <w:left w:val="none" w:sz="0" w:space="0" w:color="auto"/>
            <w:bottom w:val="none" w:sz="0" w:space="0" w:color="auto"/>
            <w:right w:val="none" w:sz="0" w:space="0" w:color="auto"/>
          </w:divBdr>
          <w:divsChild>
            <w:div w:id="849569220">
              <w:marLeft w:val="0"/>
              <w:marRight w:val="0"/>
              <w:marTop w:val="0"/>
              <w:marBottom w:val="0"/>
              <w:divBdr>
                <w:top w:val="none" w:sz="0" w:space="0" w:color="auto"/>
                <w:left w:val="none" w:sz="0" w:space="0" w:color="auto"/>
                <w:bottom w:val="none" w:sz="0" w:space="0" w:color="auto"/>
                <w:right w:val="none" w:sz="0" w:space="0" w:color="auto"/>
              </w:divBdr>
            </w:div>
            <w:div w:id="1085764271">
              <w:marLeft w:val="0"/>
              <w:marRight w:val="0"/>
              <w:marTop w:val="0"/>
              <w:marBottom w:val="0"/>
              <w:divBdr>
                <w:top w:val="none" w:sz="0" w:space="0" w:color="auto"/>
                <w:left w:val="none" w:sz="0" w:space="0" w:color="auto"/>
                <w:bottom w:val="none" w:sz="0" w:space="0" w:color="auto"/>
                <w:right w:val="none" w:sz="0" w:space="0" w:color="auto"/>
              </w:divBdr>
            </w:div>
            <w:div w:id="1487013110">
              <w:marLeft w:val="0"/>
              <w:marRight w:val="0"/>
              <w:marTop w:val="0"/>
              <w:marBottom w:val="0"/>
              <w:divBdr>
                <w:top w:val="none" w:sz="0" w:space="0" w:color="auto"/>
                <w:left w:val="none" w:sz="0" w:space="0" w:color="auto"/>
                <w:bottom w:val="none" w:sz="0" w:space="0" w:color="auto"/>
                <w:right w:val="none" w:sz="0" w:space="0" w:color="auto"/>
              </w:divBdr>
            </w:div>
          </w:divsChild>
        </w:div>
        <w:div w:id="646858201">
          <w:marLeft w:val="0"/>
          <w:marRight w:val="0"/>
          <w:marTop w:val="0"/>
          <w:marBottom w:val="0"/>
          <w:divBdr>
            <w:top w:val="none" w:sz="0" w:space="0" w:color="auto"/>
            <w:left w:val="none" w:sz="0" w:space="0" w:color="auto"/>
            <w:bottom w:val="none" w:sz="0" w:space="0" w:color="auto"/>
            <w:right w:val="none" w:sz="0" w:space="0" w:color="auto"/>
          </w:divBdr>
          <w:divsChild>
            <w:div w:id="443237322">
              <w:marLeft w:val="0"/>
              <w:marRight w:val="0"/>
              <w:marTop w:val="0"/>
              <w:marBottom w:val="0"/>
              <w:divBdr>
                <w:top w:val="none" w:sz="0" w:space="0" w:color="auto"/>
                <w:left w:val="none" w:sz="0" w:space="0" w:color="auto"/>
                <w:bottom w:val="none" w:sz="0" w:space="0" w:color="auto"/>
                <w:right w:val="none" w:sz="0" w:space="0" w:color="auto"/>
              </w:divBdr>
            </w:div>
            <w:div w:id="1234660700">
              <w:marLeft w:val="0"/>
              <w:marRight w:val="0"/>
              <w:marTop w:val="0"/>
              <w:marBottom w:val="0"/>
              <w:divBdr>
                <w:top w:val="none" w:sz="0" w:space="0" w:color="auto"/>
                <w:left w:val="none" w:sz="0" w:space="0" w:color="auto"/>
                <w:bottom w:val="none" w:sz="0" w:space="0" w:color="auto"/>
                <w:right w:val="none" w:sz="0" w:space="0" w:color="auto"/>
              </w:divBdr>
            </w:div>
            <w:div w:id="479856271">
              <w:marLeft w:val="0"/>
              <w:marRight w:val="0"/>
              <w:marTop w:val="0"/>
              <w:marBottom w:val="0"/>
              <w:divBdr>
                <w:top w:val="none" w:sz="0" w:space="0" w:color="auto"/>
                <w:left w:val="none" w:sz="0" w:space="0" w:color="auto"/>
                <w:bottom w:val="none" w:sz="0" w:space="0" w:color="auto"/>
                <w:right w:val="none" w:sz="0" w:space="0" w:color="auto"/>
              </w:divBdr>
            </w:div>
          </w:divsChild>
        </w:div>
        <w:div w:id="1216506965">
          <w:marLeft w:val="0"/>
          <w:marRight w:val="0"/>
          <w:marTop w:val="0"/>
          <w:marBottom w:val="0"/>
          <w:divBdr>
            <w:top w:val="none" w:sz="0" w:space="0" w:color="auto"/>
            <w:left w:val="none" w:sz="0" w:space="0" w:color="auto"/>
            <w:bottom w:val="none" w:sz="0" w:space="0" w:color="auto"/>
            <w:right w:val="none" w:sz="0" w:space="0" w:color="auto"/>
          </w:divBdr>
          <w:divsChild>
            <w:div w:id="964122623">
              <w:marLeft w:val="0"/>
              <w:marRight w:val="0"/>
              <w:marTop w:val="0"/>
              <w:marBottom w:val="0"/>
              <w:divBdr>
                <w:top w:val="none" w:sz="0" w:space="0" w:color="auto"/>
                <w:left w:val="none" w:sz="0" w:space="0" w:color="auto"/>
                <w:bottom w:val="none" w:sz="0" w:space="0" w:color="auto"/>
                <w:right w:val="none" w:sz="0" w:space="0" w:color="auto"/>
              </w:divBdr>
            </w:div>
            <w:div w:id="1948542101">
              <w:marLeft w:val="0"/>
              <w:marRight w:val="0"/>
              <w:marTop w:val="0"/>
              <w:marBottom w:val="0"/>
              <w:divBdr>
                <w:top w:val="none" w:sz="0" w:space="0" w:color="auto"/>
                <w:left w:val="none" w:sz="0" w:space="0" w:color="auto"/>
                <w:bottom w:val="none" w:sz="0" w:space="0" w:color="auto"/>
                <w:right w:val="none" w:sz="0" w:space="0" w:color="auto"/>
              </w:divBdr>
            </w:div>
          </w:divsChild>
        </w:div>
        <w:div w:id="429006342">
          <w:marLeft w:val="0"/>
          <w:marRight w:val="0"/>
          <w:marTop w:val="0"/>
          <w:marBottom w:val="0"/>
          <w:divBdr>
            <w:top w:val="none" w:sz="0" w:space="0" w:color="auto"/>
            <w:left w:val="none" w:sz="0" w:space="0" w:color="auto"/>
            <w:bottom w:val="none" w:sz="0" w:space="0" w:color="auto"/>
            <w:right w:val="none" w:sz="0" w:space="0" w:color="auto"/>
          </w:divBdr>
          <w:divsChild>
            <w:div w:id="677467605">
              <w:marLeft w:val="0"/>
              <w:marRight w:val="0"/>
              <w:marTop w:val="0"/>
              <w:marBottom w:val="0"/>
              <w:divBdr>
                <w:top w:val="none" w:sz="0" w:space="0" w:color="auto"/>
                <w:left w:val="none" w:sz="0" w:space="0" w:color="auto"/>
                <w:bottom w:val="none" w:sz="0" w:space="0" w:color="auto"/>
                <w:right w:val="none" w:sz="0" w:space="0" w:color="auto"/>
              </w:divBdr>
            </w:div>
            <w:div w:id="1837332315">
              <w:marLeft w:val="0"/>
              <w:marRight w:val="0"/>
              <w:marTop w:val="0"/>
              <w:marBottom w:val="0"/>
              <w:divBdr>
                <w:top w:val="none" w:sz="0" w:space="0" w:color="auto"/>
                <w:left w:val="none" w:sz="0" w:space="0" w:color="auto"/>
                <w:bottom w:val="none" w:sz="0" w:space="0" w:color="auto"/>
                <w:right w:val="none" w:sz="0" w:space="0" w:color="auto"/>
              </w:divBdr>
            </w:div>
          </w:divsChild>
        </w:div>
        <w:div w:id="841429089">
          <w:marLeft w:val="0"/>
          <w:marRight w:val="0"/>
          <w:marTop w:val="0"/>
          <w:marBottom w:val="0"/>
          <w:divBdr>
            <w:top w:val="none" w:sz="0" w:space="0" w:color="auto"/>
            <w:left w:val="none" w:sz="0" w:space="0" w:color="auto"/>
            <w:bottom w:val="none" w:sz="0" w:space="0" w:color="auto"/>
            <w:right w:val="none" w:sz="0" w:space="0" w:color="auto"/>
          </w:divBdr>
          <w:divsChild>
            <w:div w:id="1577518945">
              <w:marLeft w:val="0"/>
              <w:marRight w:val="0"/>
              <w:marTop w:val="0"/>
              <w:marBottom w:val="0"/>
              <w:divBdr>
                <w:top w:val="none" w:sz="0" w:space="0" w:color="auto"/>
                <w:left w:val="none" w:sz="0" w:space="0" w:color="auto"/>
                <w:bottom w:val="none" w:sz="0" w:space="0" w:color="auto"/>
                <w:right w:val="none" w:sz="0" w:space="0" w:color="auto"/>
              </w:divBdr>
            </w:div>
            <w:div w:id="364142648">
              <w:marLeft w:val="0"/>
              <w:marRight w:val="0"/>
              <w:marTop w:val="0"/>
              <w:marBottom w:val="0"/>
              <w:divBdr>
                <w:top w:val="none" w:sz="0" w:space="0" w:color="auto"/>
                <w:left w:val="none" w:sz="0" w:space="0" w:color="auto"/>
                <w:bottom w:val="none" w:sz="0" w:space="0" w:color="auto"/>
                <w:right w:val="none" w:sz="0" w:space="0" w:color="auto"/>
              </w:divBdr>
            </w:div>
            <w:div w:id="1975325802">
              <w:marLeft w:val="0"/>
              <w:marRight w:val="0"/>
              <w:marTop w:val="0"/>
              <w:marBottom w:val="0"/>
              <w:divBdr>
                <w:top w:val="none" w:sz="0" w:space="0" w:color="auto"/>
                <w:left w:val="none" w:sz="0" w:space="0" w:color="auto"/>
                <w:bottom w:val="none" w:sz="0" w:space="0" w:color="auto"/>
                <w:right w:val="none" w:sz="0" w:space="0" w:color="auto"/>
              </w:divBdr>
            </w:div>
          </w:divsChild>
        </w:div>
        <w:div w:id="1544977273">
          <w:marLeft w:val="0"/>
          <w:marRight w:val="0"/>
          <w:marTop w:val="0"/>
          <w:marBottom w:val="0"/>
          <w:divBdr>
            <w:top w:val="none" w:sz="0" w:space="0" w:color="auto"/>
            <w:left w:val="none" w:sz="0" w:space="0" w:color="auto"/>
            <w:bottom w:val="none" w:sz="0" w:space="0" w:color="auto"/>
            <w:right w:val="none" w:sz="0" w:space="0" w:color="auto"/>
          </w:divBdr>
          <w:divsChild>
            <w:div w:id="389504561">
              <w:marLeft w:val="0"/>
              <w:marRight w:val="0"/>
              <w:marTop w:val="0"/>
              <w:marBottom w:val="0"/>
              <w:divBdr>
                <w:top w:val="none" w:sz="0" w:space="0" w:color="auto"/>
                <w:left w:val="none" w:sz="0" w:space="0" w:color="auto"/>
                <w:bottom w:val="none" w:sz="0" w:space="0" w:color="auto"/>
                <w:right w:val="none" w:sz="0" w:space="0" w:color="auto"/>
              </w:divBdr>
            </w:div>
            <w:div w:id="864487441">
              <w:marLeft w:val="0"/>
              <w:marRight w:val="0"/>
              <w:marTop w:val="0"/>
              <w:marBottom w:val="0"/>
              <w:divBdr>
                <w:top w:val="none" w:sz="0" w:space="0" w:color="auto"/>
                <w:left w:val="none" w:sz="0" w:space="0" w:color="auto"/>
                <w:bottom w:val="none" w:sz="0" w:space="0" w:color="auto"/>
                <w:right w:val="none" w:sz="0" w:space="0" w:color="auto"/>
              </w:divBdr>
            </w:div>
            <w:div w:id="1989432265">
              <w:marLeft w:val="0"/>
              <w:marRight w:val="0"/>
              <w:marTop w:val="0"/>
              <w:marBottom w:val="0"/>
              <w:divBdr>
                <w:top w:val="none" w:sz="0" w:space="0" w:color="auto"/>
                <w:left w:val="none" w:sz="0" w:space="0" w:color="auto"/>
                <w:bottom w:val="none" w:sz="0" w:space="0" w:color="auto"/>
                <w:right w:val="none" w:sz="0" w:space="0" w:color="auto"/>
              </w:divBdr>
            </w:div>
          </w:divsChild>
        </w:div>
        <w:div w:id="1478836040">
          <w:marLeft w:val="0"/>
          <w:marRight w:val="0"/>
          <w:marTop w:val="0"/>
          <w:marBottom w:val="0"/>
          <w:divBdr>
            <w:top w:val="none" w:sz="0" w:space="0" w:color="auto"/>
            <w:left w:val="none" w:sz="0" w:space="0" w:color="auto"/>
            <w:bottom w:val="none" w:sz="0" w:space="0" w:color="auto"/>
            <w:right w:val="none" w:sz="0" w:space="0" w:color="auto"/>
          </w:divBdr>
          <w:divsChild>
            <w:div w:id="1917543668">
              <w:marLeft w:val="0"/>
              <w:marRight w:val="0"/>
              <w:marTop w:val="0"/>
              <w:marBottom w:val="0"/>
              <w:divBdr>
                <w:top w:val="none" w:sz="0" w:space="0" w:color="auto"/>
                <w:left w:val="none" w:sz="0" w:space="0" w:color="auto"/>
                <w:bottom w:val="none" w:sz="0" w:space="0" w:color="auto"/>
                <w:right w:val="none" w:sz="0" w:space="0" w:color="auto"/>
              </w:divBdr>
            </w:div>
            <w:div w:id="430782043">
              <w:marLeft w:val="0"/>
              <w:marRight w:val="0"/>
              <w:marTop w:val="0"/>
              <w:marBottom w:val="0"/>
              <w:divBdr>
                <w:top w:val="none" w:sz="0" w:space="0" w:color="auto"/>
                <w:left w:val="none" w:sz="0" w:space="0" w:color="auto"/>
                <w:bottom w:val="none" w:sz="0" w:space="0" w:color="auto"/>
                <w:right w:val="none" w:sz="0" w:space="0" w:color="auto"/>
              </w:divBdr>
            </w:div>
          </w:divsChild>
        </w:div>
        <w:div w:id="1989167755">
          <w:marLeft w:val="0"/>
          <w:marRight w:val="0"/>
          <w:marTop w:val="0"/>
          <w:marBottom w:val="0"/>
          <w:divBdr>
            <w:top w:val="none" w:sz="0" w:space="0" w:color="auto"/>
            <w:left w:val="none" w:sz="0" w:space="0" w:color="auto"/>
            <w:bottom w:val="none" w:sz="0" w:space="0" w:color="auto"/>
            <w:right w:val="none" w:sz="0" w:space="0" w:color="auto"/>
          </w:divBdr>
          <w:divsChild>
            <w:div w:id="904410542">
              <w:marLeft w:val="0"/>
              <w:marRight w:val="0"/>
              <w:marTop w:val="0"/>
              <w:marBottom w:val="0"/>
              <w:divBdr>
                <w:top w:val="none" w:sz="0" w:space="0" w:color="auto"/>
                <w:left w:val="none" w:sz="0" w:space="0" w:color="auto"/>
                <w:bottom w:val="none" w:sz="0" w:space="0" w:color="auto"/>
                <w:right w:val="none" w:sz="0" w:space="0" w:color="auto"/>
              </w:divBdr>
            </w:div>
          </w:divsChild>
        </w:div>
        <w:div w:id="1190295537">
          <w:marLeft w:val="0"/>
          <w:marRight w:val="0"/>
          <w:marTop w:val="0"/>
          <w:marBottom w:val="0"/>
          <w:divBdr>
            <w:top w:val="none" w:sz="0" w:space="0" w:color="auto"/>
            <w:left w:val="none" w:sz="0" w:space="0" w:color="auto"/>
            <w:bottom w:val="none" w:sz="0" w:space="0" w:color="auto"/>
            <w:right w:val="none" w:sz="0" w:space="0" w:color="auto"/>
          </w:divBdr>
          <w:divsChild>
            <w:div w:id="1352099942">
              <w:marLeft w:val="0"/>
              <w:marRight w:val="0"/>
              <w:marTop w:val="0"/>
              <w:marBottom w:val="0"/>
              <w:divBdr>
                <w:top w:val="none" w:sz="0" w:space="0" w:color="auto"/>
                <w:left w:val="none" w:sz="0" w:space="0" w:color="auto"/>
                <w:bottom w:val="none" w:sz="0" w:space="0" w:color="auto"/>
                <w:right w:val="none" w:sz="0" w:space="0" w:color="auto"/>
              </w:divBdr>
            </w:div>
          </w:divsChild>
        </w:div>
        <w:div w:id="620573288">
          <w:marLeft w:val="0"/>
          <w:marRight w:val="0"/>
          <w:marTop w:val="0"/>
          <w:marBottom w:val="0"/>
          <w:divBdr>
            <w:top w:val="none" w:sz="0" w:space="0" w:color="auto"/>
            <w:left w:val="none" w:sz="0" w:space="0" w:color="auto"/>
            <w:bottom w:val="none" w:sz="0" w:space="0" w:color="auto"/>
            <w:right w:val="none" w:sz="0" w:space="0" w:color="auto"/>
          </w:divBdr>
          <w:divsChild>
            <w:div w:id="188035747">
              <w:marLeft w:val="0"/>
              <w:marRight w:val="0"/>
              <w:marTop w:val="0"/>
              <w:marBottom w:val="0"/>
              <w:divBdr>
                <w:top w:val="none" w:sz="0" w:space="0" w:color="auto"/>
                <w:left w:val="none" w:sz="0" w:space="0" w:color="auto"/>
                <w:bottom w:val="none" w:sz="0" w:space="0" w:color="auto"/>
                <w:right w:val="none" w:sz="0" w:space="0" w:color="auto"/>
              </w:divBdr>
            </w:div>
          </w:divsChild>
        </w:div>
        <w:div w:id="783574442">
          <w:marLeft w:val="0"/>
          <w:marRight w:val="0"/>
          <w:marTop w:val="0"/>
          <w:marBottom w:val="0"/>
          <w:divBdr>
            <w:top w:val="none" w:sz="0" w:space="0" w:color="auto"/>
            <w:left w:val="none" w:sz="0" w:space="0" w:color="auto"/>
            <w:bottom w:val="none" w:sz="0" w:space="0" w:color="auto"/>
            <w:right w:val="none" w:sz="0" w:space="0" w:color="auto"/>
          </w:divBdr>
          <w:divsChild>
            <w:div w:id="1685475235">
              <w:marLeft w:val="0"/>
              <w:marRight w:val="0"/>
              <w:marTop w:val="0"/>
              <w:marBottom w:val="0"/>
              <w:divBdr>
                <w:top w:val="none" w:sz="0" w:space="0" w:color="auto"/>
                <w:left w:val="none" w:sz="0" w:space="0" w:color="auto"/>
                <w:bottom w:val="none" w:sz="0" w:space="0" w:color="auto"/>
                <w:right w:val="none" w:sz="0" w:space="0" w:color="auto"/>
              </w:divBdr>
            </w:div>
          </w:divsChild>
        </w:div>
        <w:div w:id="527185499">
          <w:marLeft w:val="0"/>
          <w:marRight w:val="0"/>
          <w:marTop w:val="0"/>
          <w:marBottom w:val="0"/>
          <w:divBdr>
            <w:top w:val="none" w:sz="0" w:space="0" w:color="auto"/>
            <w:left w:val="none" w:sz="0" w:space="0" w:color="auto"/>
            <w:bottom w:val="none" w:sz="0" w:space="0" w:color="auto"/>
            <w:right w:val="none" w:sz="0" w:space="0" w:color="auto"/>
          </w:divBdr>
          <w:divsChild>
            <w:div w:id="1051465327">
              <w:marLeft w:val="0"/>
              <w:marRight w:val="0"/>
              <w:marTop w:val="0"/>
              <w:marBottom w:val="0"/>
              <w:divBdr>
                <w:top w:val="none" w:sz="0" w:space="0" w:color="auto"/>
                <w:left w:val="none" w:sz="0" w:space="0" w:color="auto"/>
                <w:bottom w:val="none" w:sz="0" w:space="0" w:color="auto"/>
                <w:right w:val="none" w:sz="0" w:space="0" w:color="auto"/>
              </w:divBdr>
            </w:div>
          </w:divsChild>
        </w:div>
        <w:div w:id="1030111813">
          <w:marLeft w:val="0"/>
          <w:marRight w:val="0"/>
          <w:marTop w:val="0"/>
          <w:marBottom w:val="0"/>
          <w:divBdr>
            <w:top w:val="none" w:sz="0" w:space="0" w:color="auto"/>
            <w:left w:val="none" w:sz="0" w:space="0" w:color="auto"/>
            <w:bottom w:val="none" w:sz="0" w:space="0" w:color="auto"/>
            <w:right w:val="none" w:sz="0" w:space="0" w:color="auto"/>
          </w:divBdr>
          <w:divsChild>
            <w:div w:id="1617716709">
              <w:marLeft w:val="0"/>
              <w:marRight w:val="0"/>
              <w:marTop w:val="0"/>
              <w:marBottom w:val="0"/>
              <w:divBdr>
                <w:top w:val="none" w:sz="0" w:space="0" w:color="auto"/>
                <w:left w:val="none" w:sz="0" w:space="0" w:color="auto"/>
                <w:bottom w:val="none" w:sz="0" w:space="0" w:color="auto"/>
                <w:right w:val="none" w:sz="0" w:space="0" w:color="auto"/>
              </w:divBdr>
            </w:div>
            <w:div w:id="688289115">
              <w:marLeft w:val="0"/>
              <w:marRight w:val="0"/>
              <w:marTop w:val="0"/>
              <w:marBottom w:val="0"/>
              <w:divBdr>
                <w:top w:val="none" w:sz="0" w:space="0" w:color="auto"/>
                <w:left w:val="none" w:sz="0" w:space="0" w:color="auto"/>
                <w:bottom w:val="none" w:sz="0" w:space="0" w:color="auto"/>
                <w:right w:val="none" w:sz="0" w:space="0" w:color="auto"/>
              </w:divBdr>
            </w:div>
          </w:divsChild>
        </w:div>
        <w:div w:id="832793109">
          <w:marLeft w:val="0"/>
          <w:marRight w:val="0"/>
          <w:marTop w:val="0"/>
          <w:marBottom w:val="0"/>
          <w:divBdr>
            <w:top w:val="none" w:sz="0" w:space="0" w:color="auto"/>
            <w:left w:val="none" w:sz="0" w:space="0" w:color="auto"/>
            <w:bottom w:val="none" w:sz="0" w:space="0" w:color="auto"/>
            <w:right w:val="none" w:sz="0" w:space="0" w:color="auto"/>
          </w:divBdr>
          <w:divsChild>
            <w:div w:id="1544826404">
              <w:marLeft w:val="0"/>
              <w:marRight w:val="0"/>
              <w:marTop w:val="0"/>
              <w:marBottom w:val="0"/>
              <w:divBdr>
                <w:top w:val="none" w:sz="0" w:space="0" w:color="auto"/>
                <w:left w:val="none" w:sz="0" w:space="0" w:color="auto"/>
                <w:bottom w:val="none" w:sz="0" w:space="0" w:color="auto"/>
                <w:right w:val="none" w:sz="0" w:space="0" w:color="auto"/>
              </w:divBdr>
            </w:div>
          </w:divsChild>
        </w:div>
        <w:div w:id="142742721">
          <w:marLeft w:val="0"/>
          <w:marRight w:val="0"/>
          <w:marTop w:val="0"/>
          <w:marBottom w:val="0"/>
          <w:divBdr>
            <w:top w:val="none" w:sz="0" w:space="0" w:color="auto"/>
            <w:left w:val="none" w:sz="0" w:space="0" w:color="auto"/>
            <w:bottom w:val="none" w:sz="0" w:space="0" w:color="auto"/>
            <w:right w:val="none" w:sz="0" w:space="0" w:color="auto"/>
          </w:divBdr>
          <w:divsChild>
            <w:div w:id="1405641118">
              <w:marLeft w:val="0"/>
              <w:marRight w:val="0"/>
              <w:marTop w:val="0"/>
              <w:marBottom w:val="0"/>
              <w:divBdr>
                <w:top w:val="none" w:sz="0" w:space="0" w:color="auto"/>
                <w:left w:val="none" w:sz="0" w:space="0" w:color="auto"/>
                <w:bottom w:val="none" w:sz="0" w:space="0" w:color="auto"/>
                <w:right w:val="none" w:sz="0" w:space="0" w:color="auto"/>
              </w:divBdr>
            </w:div>
          </w:divsChild>
        </w:div>
        <w:div w:id="619335981">
          <w:marLeft w:val="0"/>
          <w:marRight w:val="0"/>
          <w:marTop w:val="0"/>
          <w:marBottom w:val="0"/>
          <w:divBdr>
            <w:top w:val="none" w:sz="0" w:space="0" w:color="auto"/>
            <w:left w:val="none" w:sz="0" w:space="0" w:color="auto"/>
            <w:bottom w:val="none" w:sz="0" w:space="0" w:color="auto"/>
            <w:right w:val="none" w:sz="0" w:space="0" w:color="auto"/>
          </w:divBdr>
          <w:divsChild>
            <w:div w:id="953630885">
              <w:marLeft w:val="0"/>
              <w:marRight w:val="0"/>
              <w:marTop w:val="0"/>
              <w:marBottom w:val="0"/>
              <w:divBdr>
                <w:top w:val="none" w:sz="0" w:space="0" w:color="auto"/>
                <w:left w:val="none" w:sz="0" w:space="0" w:color="auto"/>
                <w:bottom w:val="none" w:sz="0" w:space="0" w:color="auto"/>
                <w:right w:val="none" w:sz="0" w:space="0" w:color="auto"/>
              </w:divBdr>
            </w:div>
          </w:divsChild>
        </w:div>
        <w:div w:id="1790203642">
          <w:marLeft w:val="0"/>
          <w:marRight w:val="0"/>
          <w:marTop w:val="0"/>
          <w:marBottom w:val="0"/>
          <w:divBdr>
            <w:top w:val="none" w:sz="0" w:space="0" w:color="auto"/>
            <w:left w:val="none" w:sz="0" w:space="0" w:color="auto"/>
            <w:bottom w:val="none" w:sz="0" w:space="0" w:color="auto"/>
            <w:right w:val="none" w:sz="0" w:space="0" w:color="auto"/>
          </w:divBdr>
          <w:divsChild>
            <w:div w:id="1541939582">
              <w:marLeft w:val="0"/>
              <w:marRight w:val="0"/>
              <w:marTop w:val="0"/>
              <w:marBottom w:val="0"/>
              <w:divBdr>
                <w:top w:val="none" w:sz="0" w:space="0" w:color="auto"/>
                <w:left w:val="none" w:sz="0" w:space="0" w:color="auto"/>
                <w:bottom w:val="none" w:sz="0" w:space="0" w:color="auto"/>
                <w:right w:val="none" w:sz="0" w:space="0" w:color="auto"/>
              </w:divBdr>
            </w:div>
          </w:divsChild>
        </w:div>
        <w:div w:id="1444229875">
          <w:marLeft w:val="0"/>
          <w:marRight w:val="0"/>
          <w:marTop w:val="0"/>
          <w:marBottom w:val="0"/>
          <w:divBdr>
            <w:top w:val="none" w:sz="0" w:space="0" w:color="auto"/>
            <w:left w:val="none" w:sz="0" w:space="0" w:color="auto"/>
            <w:bottom w:val="none" w:sz="0" w:space="0" w:color="auto"/>
            <w:right w:val="none" w:sz="0" w:space="0" w:color="auto"/>
          </w:divBdr>
          <w:divsChild>
            <w:div w:id="1605263502">
              <w:marLeft w:val="0"/>
              <w:marRight w:val="0"/>
              <w:marTop w:val="0"/>
              <w:marBottom w:val="0"/>
              <w:divBdr>
                <w:top w:val="none" w:sz="0" w:space="0" w:color="auto"/>
                <w:left w:val="none" w:sz="0" w:space="0" w:color="auto"/>
                <w:bottom w:val="none" w:sz="0" w:space="0" w:color="auto"/>
                <w:right w:val="none" w:sz="0" w:space="0" w:color="auto"/>
              </w:divBdr>
            </w:div>
          </w:divsChild>
        </w:div>
        <w:div w:id="570384897">
          <w:marLeft w:val="0"/>
          <w:marRight w:val="0"/>
          <w:marTop w:val="0"/>
          <w:marBottom w:val="0"/>
          <w:divBdr>
            <w:top w:val="none" w:sz="0" w:space="0" w:color="auto"/>
            <w:left w:val="none" w:sz="0" w:space="0" w:color="auto"/>
            <w:bottom w:val="none" w:sz="0" w:space="0" w:color="auto"/>
            <w:right w:val="none" w:sz="0" w:space="0" w:color="auto"/>
          </w:divBdr>
          <w:divsChild>
            <w:div w:id="878664674">
              <w:marLeft w:val="0"/>
              <w:marRight w:val="0"/>
              <w:marTop w:val="0"/>
              <w:marBottom w:val="0"/>
              <w:divBdr>
                <w:top w:val="none" w:sz="0" w:space="0" w:color="auto"/>
                <w:left w:val="none" w:sz="0" w:space="0" w:color="auto"/>
                <w:bottom w:val="none" w:sz="0" w:space="0" w:color="auto"/>
                <w:right w:val="none" w:sz="0" w:space="0" w:color="auto"/>
              </w:divBdr>
            </w:div>
            <w:div w:id="473835413">
              <w:marLeft w:val="0"/>
              <w:marRight w:val="0"/>
              <w:marTop w:val="0"/>
              <w:marBottom w:val="0"/>
              <w:divBdr>
                <w:top w:val="none" w:sz="0" w:space="0" w:color="auto"/>
                <w:left w:val="none" w:sz="0" w:space="0" w:color="auto"/>
                <w:bottom w:val="none" w:sz="0" w:space="0" w:color="auto"/>
                <w:right w:val="none" w:sz="0" w:space="0" w:color="auto"/>
              </w:divBdr>
            </w:div>
          </w:divsChild>
        </w:div>
        <w:div w:id="1819566047">
          <w:marLeft w:val="0"/>
          <w:marRight w:val="0"/>
          <w:marTop w:val="0"/>
          <w:marBottom w:val="0"/>
          <w:divBdr>
            <w:top w:val="none" w:sz="0" w:space="0" w:color="auto"/>
            <w:left w:val="none" w:sz="0" w:space="0" w:color="auto"/>
            <w:bottom w:val="none" w:sz="0" w:space="0" w:color="auto"/>
            <w:right w:val="none" w:sz="0" w:space="0" w:color="auto"/>
          </w:divBdr>
          <w:divsChild>
            <w:div w:id="1631519880">
              <w:marLeft w:val="0"/>
              <w:marRight w:val="0"/>
              <w:marTop w:val="0"/>
              <w:marBottom w:val="0"/>
              <w:divBdr>
                <w:top w:val="none" w:sz="0" w:space="0" w:color="auto"/>
                <w:left w:val="none" w:sz="0" w:space="0" w:color="auto"/>
                <w:bottom w:val="none" w:sz="0" w:space="0" w:color="auto"/>
                <w:right w:val="none" w:sz="0" w:space="0" w:color="auto"/>
              </w:divBdr>
            </w:div>
          </w:divsChild>
        </w:div>
        <w:div w:id="1246919182">
          <w:marLeft w:val="0"/>
          <w:marRight w:val="0"/>
          <w:marTop w:val="0"/>
          <w:marBottom w:val="0"/>
          <w:divBdr>
            <w:top w:val="none" w:sz="0" w:space="0" w:color="auto"/>
            <w:left w:val="none" w:sz="0" w:space="0" w:color="auto"/>
            <w:bottom w:val="none" w:sz="0" w:space="0" w:color="auto"/>
            <w:right w:val="none" w:sz="0" w:space="0" w:color="auto"/>
          </w:divBdr>
          <w:divsChild>
            <w:div w:id="565722135">
              <w:marLeft w:val="0"/>
              <w:marRight w:val="0"/>
              <w:marTop w:val="0"/>
              <w:marBottom w:val="0"/>
              <w:divBdr>
                <w:top w:val="none" w:sz="0" w:space="0" w:color="auto"/>
                <w:left w:val="none" w:sz="0" w:space="0" w:color="auto"/>
                <w:bottom w:val="none" w:sz="0" w:space="0" w:color="auto"/>
                <w:right w:val="none" w:sz="0" w:space="0" w:color="auto"/>
              </w:divBdr>
            </w:div>
          </w:divsChild>
        </w:div>
        <w:div w:id="1103381339">
          <w:marLeft w:val="0"/>
          <w:marRight w:val="0"/>
          <w:marTop w:val="0"/>
          <w:marBottom w:val="0"/>
          <w:divBdr>
            <w:top w:val="none" w:sz="0" w:space="0" w:color="auto"/>
            <w:left w:val="none" w:sz="0" w:space="0" w:color="auto"/>
            <w:bottom w:val="none" w:sz="0" w:space="0" w:color="auto"/>
            <w:right w:val="none" w:sz="0" w:space="0" w:color="auto"/>
          </w:divBdr>
          <w:divsChild>
            <w:div w:id="168952874">
              <w:marLeft w:val="0"/>
              <w:marRight w:val="0"/>
              <w:marTop w:val="0"/>
              <w:marBottom w:val="0"/>
              <w:divBdr>
                <w:top w:val="none" w:sz="0" w:space="0" w:color="auto"/>
                <w:left w:val="none" w:sz="0" w:space="0" w:color="auto"/>
                <w:bottom w:val="none" w:sz="0" w:space="0" w:color="auto"/>
                <w:right w:val="none" w:sz="0" w:space="0" w:color="auto"/>
              </w:divBdr>
            </w:div>
          </w:divsChild>
        </w:div>
        <w:div w:id="691420641">
          <w:marLeft w:val="0"/>
          <w:marRight w:val="0"/>
          <w:marTop w:val="0"/>
          <w:marBottom w:val="0"/>
          <w:divBdr>
            <w:top w:val="none" w:sz="0" w:space="0" w:color="auto"/>
            <w:left w:val="none" w:sz="0" w:space="0" w:color="auto"/>
            <w:bottom w:val="none" w:sz="0" w:space="0" w:color="auto"/>
            <w:right w:val="none" w:sz="0" w:space="0" w:color="auto"/>
          </w:divBdr>
          <w:divsChild>
            <w:div w:id="310595570">
              <w:marLeft w:val="0"/>
              <w:marRight w:val="0"/>
              <w:marTop w:val="0"/>
              <w:marBottom w:val="0"/>
              <w:divBdr>
                <w:top w:val="none" w:sz="0" w:space="0" w:color="auto"/>
                <w:left w:val="none" w:sz="0" w:space="0" w:color="auto"/>
                <w:bottom w:val="none" w:sz="0" w:space="0" w:color="auto"/>
                <w:right w:val="none" w:sz="0" w:space="0" w:color="auto"/>
              </w:divBdr>
            </w:div>
          </w:divsChild>
        </w:div>
        <w:div w:id="99448987">
          <w:marLeft w:val="0"/>
          <w:marRight w:val="0"/>
          <w:marTop w:val="0"/>
          <w:marBottom w:val="0"/>
          <w:divBdr>
            <w:top w:val="none" w:sz="0" w:space="0" w:color="auto"/>
            <w:left w:val="none" w:sz="0" w:space="0" w:color="auto"/>
            <w:bottom w:val="none" w:sz="0" w:space="0" w:color="auto"/>
            <w:right w:val="none" w:sz="0" w:space="0" w:color="auto"/>
          </w:divBdr>
          <w:divsChild>
            <w:div w:id="1993486499">
              <w:marLeft w:val="0"/>
              <w:marRight w:val="0"/>
              <w:marTop w:val="0"/>
              <w:marBottom w:val="0"/>
              <w:divBdr>
                <w:top w:val="none" w:sz="0" w:space="0" w:color="auto"/>
                <w:left w:val="none" w:sz="0" w:space="0" w:color="auto"/>
                <w:bottom w:val="none" w:sz="0" w:space="0" w:color="auto"/>
                <w:right w:val="none" w:sz="0" w:space="0" w:color="auto"/>
              </w:divBdr>
            </w:div>
          </w:divsChild>
        </w:div>
        <w:div w:id="1267999348">
          <w:marLeft w:val="0"/>
          <w:marRight w:val="0"/>
          <w:marTop w:val="0"/>
          <w:marBottom w:val="0"/>
          <w:divBdr>
            <w:top w:val="none" w:sz="0" w:space="0" w:color="auto"/>
            <w:left w:val="none" w:sz="0" w:space="0" w:color="auto"/>
            <w:bottom w:val="none" w:sz="0" w:space="0" w:color="auto"/>
            <w:right w:val="none" w:sz="0" w:space="0" w:color="auto"/>
          </w:divBdr>
          <w:divsChild>
            <w:div w:id="1948393576">
              <w:marLeft w:val="0"/>
              <w:marRight w:val="0"/>
              <w:marTop w:val="0"/>
              <w:marBottom w:val="0"/>
              <w:divBdr>
                <w:top w:val="none" w:sz="0" w:space="0" w:color="auto"/>
                <w:left w:val="none" w:sz="0" w:space="0" w:color="auto"/>
                <w:bottom w:val="none" w:sz="0" w:space="0" w:color="auto"/>
                <w:right w:val="none" w:sz="0" w:space="0" w:color="auto"/>
              </w:divBdr>
            </w:div>
            <w:div w:id="1325671338">
              <w:marLeft w:val="0"/>
              <w:marRight w:val="0"/>
              <w:marTop w:val="0"/>
              <w:marBottom w:val="0"/>
              <w:divBdr>
                <w:top w:val="none" w:sz="0" w:space="0" w:color="auto"/>
                <w:left w:val="none" w:sz="0" w:space="0" w:color="auto"/>
                <w:bottom w:val="none" w:sz="0" w:space="0" w:color="auto"/>
                <w:right w:val="none" w:sz="0" w:space="0" w:color="auto"/>
              </w:divBdr>
            </w:div>
          </w:divsChild>
        </w:div>
        <w:div w:id="1761558369">
          <w:marLeft w:val="0"/>
          <w:marRight w:val="0"/>
          <w:marTop w:val="0"/>
          <w:marBottom w:val="0"/>
          <w:divBdr>
            <w:top w:val="none" w:sz="0" w:space="0" w:color="auto"/>
            <w:left w:val="none" w:sz="0" w:space="0" w:color="auto"/>
            <w:bottom w:val="none" w:sz="0" w:space="0" w:color="auto"/>
            <w:right w:val="none" w:sz="0" w:space="0" w:color="auto"/>
          </w:divBdr>
          <w:divsChild>
            <w:div w:id="1139879418">
              <w:marLeft w:val="0"/>
              <w:marRight w:val="0"/>
              <w:marTop w:val="0"/>
              <w:marBottom w:val="0"/>
              <w:divBdr>
                <w:top w:val="none" w:sz="0" w:space="0" w:color="auto"/>
                <w:left w:val="none" w:sz="0" w:space="0" w:color="auto"/>
                <w:bottom w:val="none" w:sz="0" w:space="0" w:color="auto"/>
                <w:right w:val="none" w:sz="0" w:space="0" w:color="auto"/>
              </w:divBdr>
            </w:div>
          </w:divsChild>
        </w:div>
        <w:div w:id="1339849234">
          <w:marLeft w:val="0"/>
          <w:marRight w:val="0"/>
          <w:marTop w:val="0"/>
          <w:marBottom w:val="0"/>
          <w:divBdr>
            <w:top w:val="none" w:sz="0" w:space="0" w:color="auto"/>
            <w:left w:val="none" w:sz="0" w:space="0" w:color="auto"/>
            <w:bottom w:val="none" w:sz="0" w:space="0" w:color="auto"/>
            <w:right w:val="none" w:sz="0" w:space="0" w:color="auto"/>
          </w:divBdr>
          <w:divsChild>
            <w:div w:id="215510242">
              <w:marLeft w:val="0"/>
              <w:marRight w:val="0"/>
              <w:marTop w:val="0"/>
              <w:marBottom w:val="0"/>
              <w:divBdr>
                <w:top w:val="none" w:sz="0" w:space="0" w:color="auto"/>
                <w:left w:val="none" w:sz="0" w:space="0" w:color="auto"/>
                <w:bottom w:val="none" w:sz="0" w:space="0" w:color="auto"/>
                <w:right w:val="none" w:sz="0" w:space="0" w:color="auto"/>
              </w:divBdr>
            </w:div>
          </w:divsChild>
        </w:div>
        <w:div w:id="889076875">
          <w:marLeft w:val="0"/>
          <w:marRight w:val="0"/>
          <w:marTop w:val="0"/>
          <w:marBottom w:val="0"/>
          <w:divBdr>
            <w:top w:val="none" w:sz="0" w:space="0" w:color="auto"/>
            <w:left w:val="none" w:sz="0" w:space="0" w:color="auto"/>
            <w:bottom w:val="none" w:sz="0" w:space="0" w:color="auto"/>
            <w:right w:val="none" w:sz="0" w:space="0" w:color="auto"/>
          </w:divBdr>
          <w:divsChild>
            <w:div w:id="1102189531">
              <w:marLeft w:val="0"/>
              <w:marRight w:val="0"/>
              <w:marTop w:val="0"/>
              <w:marBottom w:val="0"/>
              <w:divBdr>
                <w:top w:val="none" w:sz="0" w:space="0" w:color="auto"/>
                <w:left w:val="none" w:sz="0" w:space="0" w:color="auto"/>
                <w:bottom w:val="none" w:sz="0" w:space="0" w:color="auto"/>
                <w:right w:val="none" w:sz="0" w:space="0" w:color="auto"/>
              </w:divBdr>
            </w:div>
          </w:divsChild>
        </w:div>
        <w:div w:id="1053844958">
          <w:marLeft w:val="0"/>
          <w:marRight w:val="0"/>
          <w:marTop w:val="0"/>
          <w:marBottom w:val="0"/>
          <w:divBdr>
            <w:top w:val="none" w:sz="0" w:space="0" w:color="auto"/>
            <w:left w:val="none" w:sz="0" w:space="0" w:color="auto"/>
            <w:bottom w:val="none" w:sz="0" w:space="0" w:color="auto"/>
            <w:right w:val="none" w:sz="0" w:space="0" w:color="auto"/>
          </w:divBdr>
          <w:divsChild>
            <w:div w:id="1034229453">
              <w:marLeft w:val="0"/>
              <w:marRight w:val="0"/>
              <w:marTop w:val="0"/>
              <w:marBottom w:val="0"/>
              <w:divBdr>
                <w:top w:val="none" w:sz="0" w:space="0" w:color="auto"/>
                <w:left w:val="none" w:sz="0" w:space="0" w:color="auto"/>
                <w:bottom w:val="none" w:sz="0" w:space="0" w:color="auto"/>
                <w:right w:val="none" w:sz="0" w:space="0" w:color="auto"/>
              </w:divBdr>
            </w:div>
          </w:divsChild>
        </w:div>
        <w:div w:id="168833144">
          <w:marLeft w:val="0"/>
          <w:marRight w:val="0"/>
          <w:marTop w:val="0"/>
          <w:marBottom w:val="0"/>
          <w:divBdr>
            <w:top w:val="none" w:sz="0" w:space="0" w:color="auto"/>
            <w:left w:val="none" w:sz="0" w:space="0" w:color="auto"/>
            <w:bottom w:val="none" w:sz="0" w:space="0" w:color="auto"/>
            <w:right w:val="none" w:sz="0" w:space="0" w:color="auto"/>
          </w:divBdr>
          <w:divsChild>
            <w:div w:id="678656769">
              <w:marLeft w:val="0"/>
              <w:marRight w:val="0"/>
              <w:marTop w:val="0"/>
              <w:marBottom w:val="0"/>
              <w:divBdr>
                <w:top w:val="none" w:sz="0" w:space="0" w:color="auto"/>
                <w:left w:val="none" w:sz="0" w:space="0" w:color="auto"/>
                <w:bottom w:val="none" w:sz="0" w:space="0" w:color="auto"/>
                <w:right w:val="none" w:sz="0" w:space="0" w:color="auto"/>
              </w:divBdr>
            </w:div>
          </w:divsChild>
        </w:div>
        <w:div w:id="697893047">
          <w:marLeft w:val="0"/>
          <w:marRight w:val="0"/>
          <w:marTop w:val="0"/>
          <w:marBottom w:val="0"/>
          <w:divBdr>
            <w:top w:val="none" w:sz="0" w:space="0" w:color="auto"/>
            <w:left w:val="none" w:sz="0" w:space="0" w:color="auto"/>
            <w:bottom w:val="none" w:sz="0" w:space="0" w:color="auto"/>
            <w:right w:val="none" w:sz="0" w:space="0" w:color="auto"/>
          </w:divBdr>
          <w:divsChild>
            <w:div w:id="266620461">
              <w:marLeft w:val="0"/>
              <w:marRight w:val="0"/>
              <w:marTop w:val="0"/>
              <w:marBottom w:val="0"/>
              <w:divBdr>
                <w:top w:val="none" w:sz="0" w:space="0" w:color="auto"/>
                <w:left w:val="none" w:sz="0" w:space="0" w:color="auto"/>
                <w:bottom w:val="none" w:sz="0" w:space="0" w:color="auto"/>
                <w:right w:val="none" w:sz="0" w:space="0" w:color="auto"/>
              </w:divBdr>
            </w:div>
          </w:divsChild>
        </w:div>
        <w:div w:id="1365058885">
          <w:marLeft w:val="0"/>
          <w:marRight w:val="0"/>
          <w:marTop w:val="0"/>
          <w:marBottom w:val="0"/>
          <w:divBdr>
            <w:top w:val="none" w:sz="0" w:space="0" w:color="auto"/>
            <w:left w:val="none" w:sz="0" w:space="0" w:color="auto"/>
            <w:bottom w:val="none" w:sz="0" w:space="0" w:color="auto"/>
            <w:right w:val="none" w:sz="0" w:space="0" w:color="auto"/>
          </w:divBdr>
          <w:divsChild>
            <w:div w:id="1779830145">
              <w:marLeft w:val="0"/>
              <w:marRight w:val="0"/>
              <w:marTop w:val="0"/>
              <w:marBottom w:val="0"/>
              <w:divBdr>
                <w:top w:val="none" w:sz="0" w:space="0" w:color="auto"/>
                <w:left w:val="none" w:sz="0" w:space="0" w:color="auto"/>
                <w:bottom w:val="none" w:sz="0" w:space="0" w:color="auto"/>
                <w:right w:val="none" w:sz="0" w:space="0" w:color="auto"/>
              </w:divBdr>
            </w:div>
            <w:div w:id="461272298">
              <w:marLeft w:val="0"/>
              <w:marRight w:val="0"/>
              <w:marTop w:val="0"/>
              <w:marBottom w:val="0"/>
              <w:divBdr>
                <w:top w:val="none" w:sz="0" w:space="0" w:color="auto"/>
                <w:left w:val="none" w:sz="0" w:space="0" w:color="auto"/>
                <w:bottom w:val="none" w:sz="0" w:space="0" w:color="auto"/>
                <w:right w:val="none" w:sz="0" w:space="0" w:color="auto"/>
              </w:divBdr>
            </w:div>
          </w:divsChild>
        </w:div>
        <w:div w:id="1935240280">
          <w:marLeft w:val="0"/>
          <w:marRight w:val="0"/>
          <w:marTop w:val="0"/>
          <w:marBottom w:val="0"/>
          <w:divBdr>
            <w:top w:val="none" w:sz="0" w:space="0" w:color="auto"/>
            <w:left w:val="none" w:sz="0" w:space="0" w:color="auto"/>
            <w:bottom w:val="none" w:sz="0" w:space="0" w:color="auto"/>
            <w:right w:val="none" w:sz="0" w:space="0" w:color="auto"/>
          </w:divBdr>
          <w:divsChild>
            <w:div w:id="1396856557">
              <w:marLeft w:val="0"/>
              <w:marRight w:val="0"/>
              <w:marTop w:val="0"/>
              <w:marBottom w:val="0"/>
              <w:divBdr>
                <w:top w:val="none" w:sz="0" w:space="0" w:color="auto"/>
                <w:left w:val="none" w:sz="0" w:space="0" w:color="auto"/>
                <w:bottom w:val="none" w:sz="0" w:space="0" w:color="auto"/>
                <w:right w:val="none" w:sz="0" w:space="0" w:color="auto"/>
              </w:divBdr>
            </w:div>
          </w:divsChild>
        </w:div>
        <w:div w:id="914976338">
          <w:marLeft w:val="0"/>
          <w:marRight w:val="0"/>
          <w:marTop w:val="0"/>
          <w:marBottom w:val="0"/>
          <w:divBdr>
            <w:top w:val="none" w:sz="0" w:space="0" w:color="auto"/>
            <w:left w:val="none" w:sz="0" w:space="0" w:color="auto"/>
            <w:bottom w:val="none" w:sz="0" w:space="0" w:color="auto"/>
            <w:right w:val="none" w:sz="0" w:space="0" w:color="auto"/>
          </w:divBdr>
          <w:divsChild>
            <w:div w:id="644623328">
              <w:marLeft w:val="0"/>
              <w:marRight w:val="0"/>
              <w:marTop w:val="0"/>
              <w:marBottom w:val="0"/>
              <w:divBdr>
                <w:top w:val="none" w:sz="0" w:space="0" w:color="auto"/>
                <w:left w:val="none" w:sz="0" w:space="0" w:color="auto"/>
                <w:bottom w:val="none" w:sz="0" w:space="0" w:color="auto"/>
                <w:right w:val="none" w:sz="0" w:space="0" w:color="auto"/>
              </w:divBdr>
            </w:div>
          </w:divsChild>
        </w:div>
        <w:div w:id="149753566">
          <w:marLeft w:val="0"/>
          <w:marRight w:val="0"/>
          <w:marTop w:val="0"/>
          <w:marBottom w:val="0"/>
          <w:divBdr>
            <w:top w:val="none" w:sz="0" w:space="0" w:color="auto"/>
            <w:left w:val="none" w:sz="0" w:space="0" w:color="auto"/>
            <w:bottom w:val="none" w:sz="0" w:space="0" w:color="auto"/>
            <w:right w:val="none" w:sz="0" w:space="0" w:color="auto"/>
          </w:divBdr>
          <w:divsChild>
            <w:div w:id="1725904810">
              <w:marLeft w:val="0"/>
              <w:marRight w:val="0"/>
              <w:marTop w:val="0"/>
              <w:marBottom w:val="0"/>
              <w:divBdr>
                <w:top w:val="none" w:sz="0" w:space="0" w:color="auto"/>
                <w:left w:val="none" w:sz="0" w:space="0" w:color="auto"/>
                <w:bottom w:val="none" w:sz="0" w:space="0" w:color="auto"/>
                <w:right w:val="none" w:sz="0" w:space="0" w:color="auto"/>
              </w:divBdr>
            </w:div>
          </w:divsChild>
        </w:div>
        <w:div w:id="2005233029">
          <w:marLeft w:val="0"/>
          <w:marRight w:val="0"/>
          <w:marTop w:val="0"/>
          <w:marBottom w:val="0"/>
          <w:divBdr>
            <w:top w:val="none" w:sz="0" w:space="0" w:color="auto"/>
            <w:left w:val="none" w:sz="0" w:space="0" w:color="auto"/>
            <w:bottom w:val="none" w:sz="0" w:space="0" w:color="auto"/>
            <w:right w:val="none" w:sz="0" w:space="0" w:color="auto"/>
          </w:divBdr>
          <w:divsChild>
            <w:div w:id="2035305414">
              <w:marLeft w:val="0"/>
              <w:marRight w:val="0"/>
              <w:marTop w:val="0"/>
              <w:marBottom w:val="0"/>
              <w:divBdr>
                <w:top w:val="none" w:sz="0" w:space="0" w:color="auto"/>
                <w:left w:val="none" w:sz="0" w:space="0" w:color="auto"/>
                <w:bottom w:val="none" w:sz="0" w:space="0" w:color="auto"/>
                <w:right w:val="none" w:sz="0" w:space="0" w:color="auto"/>
              </w:divBdr>
            </w:div>
          </w:divsChild>
        </w:div>
        <w:div w:id="1423448695">
          <w:marLeft w:val="0"/>
          <w:marRight w:val="0"/>
          <w:marTop w:val="0"/>
          <w:marBottom w:val="0"/>
          <w:divBdr>
            <w:top w:val="none" w:sz="0" w:space="0" w:color="auto"/>
            <w:left w:val="none" w:sz="0" w:space="0" w:color="auto"/>
            <w:bottom w:val="none" w:sz="0" w:space="0" w:color="auto"/>
            <w:right w:val="none" w:sz="0" w:space="0" w:color="auto"/>
          </w:divBdr>
          <w:divsChild>
            <w:div w:id="831413620">
              <w:marLeft w:val="0"/>
              <w:marRight w:val="0"/>
              <w:marTop w:val="0"/>
              <w:marBottom w:val="0"/>
              <w:divBdr>
                <w:top w:val="none" w:sz="0" w:space="0" w:color="auto"/>
                <w:left w:val="none" w:sz="0" w:space="0" w:color="auto"/>
                <w:bottom w:val="none" w:sz="0" w:space="0" w:color="auto"/>
                <w:right w:val="none" w:sz="0" w:space="0" w:color="auto"/>
              </w:divBdr>
            </w:div>
          </w:divsChild>
        </w:div>
        <w:div w:id="867058976">
          <w:marLeft w:val="0"/>
          <w:marRight w:val="0"/>
          <w:marTop w:val="0"/>
          <w:marBottom w:val="0"/>
          <w:divBdr>
            <w:top w:val="none" w:sz="0" w:space="0" w:color="auto"/>
            <w:left w:val="none" w:sz="0" w:space="0" w:color="auto"/>
            <w:bottom w:val="none" w:sz="0" w:space="0" w:color="auto"/>
            <w:right w:val="none" w:sz="0" w:space="0" w:color="auto"/>
          </w:divBdr>
          <w:divsChild>
            <w:div w:id="1473253369">
              <w:marLeft w:val="0"/>
              <w:marRight w:val="0"/>
              <w:marTop w:val="0"/>
              <w:marBottom w:val="0"/>
              <w:divBdr>
                <w:top w:val="none" w:sz="0" w:space="0" w:color="auto"/>
                <w:left w:val="none" w:sz="0" w:space="0" w:color="auto"/>
                <w:bottom w:val="none" w:sz="0" w:space="0" w:color="auto"/>
                <w:right w:val="none" w:sz="0" w:space="0" w:color="auto"/>
              </w:divBdr>
            </w:div>
            <w:div w:id="1308583731">
              <w:marLeft w:val="0"/>
              <w:marRight w:val="0"/>
              <w:marTop w:val="0"/>
              <w:marBottom w:val="0"/>
              <w:divBdr>
                <w:top w:val="none" w:sz="0" w:space="0" w:color="auto"/>
                <w:left w:val="none" w:sz="0" w:space="0" w:color="auto"/>
                <w:bottom w:val="none" w:sz="0" w:space="0" w:color="auto"/>
                <w:right w:val="none" w:sz="0" w:space="0" w:color="auto"/>
              </w:divBdr>
            </w:div>
          </w:divsChild>
        </w:div>
        <w:div w:id="1290748749">
          <w:marLeft w:val="0"/>
          <w:marRight w:val="0"/>
          <w:marTop w:val="0"/>
          <w:marBottom w:val="0"/>
          <w:divBdr>
            <w:top w:val="none" w:sz="0" w:space="0" w:color="auto"/>
            <w:left w:val="none" w:sz="0" w:space="0" w:color="auto"/>
            <w:bottom w:val="none" w:sz="0" w:space="0" w:color="auto"/>
            <w:right w:val="none" w:sz="0" w:space="0" w:color="auto"/>
          </w:divBdr>
          <w:divsChild>
            <w:div w:id="2139689533">
              <w:marLeft w:val="0"/>
              <w:marRight w:val="0"/>
              <w:marTop w:val="0"/>
              <w:marBottom w:val="0"/>
              <w:divBdr>
                <w:top w:val="none" w:sz="0" w:space="0" w:color="auto"/>
                <w:left w:val="none" w:sz="0" w:space="0" w:color="auto"/>
                <w:bottom w:val="none" w:sz="0" w:space="0" w:color="auto"/>
                <w:right w:val="none" w:sz="0" w:space="0" w:color="auto"/>
              </w:divBdr>
            </w:div>
          </w:divsChild>
        </w:div>
        <w:div w:id="541751694">
          <w:marLeft w:val="0"/>
          <w:marRight w:val="0"/>
          <w:marTop w:val="0"/>
          <w:marBottom w:val="0"/>
          <w:divBdr>
            <w:top w:val="none" w:sz="0" w:space="0" w:color="auto"/>
            <w:left w:val="none" w:sz="0" w:space="0" w:color="auto"/>
            <w:bottom w:val="none" w:sz="0" w:space="0" w:color="auto"/>
            <w:right w:val="none" w:sz="0" w:space="0" w:color="auto"/>
          </w:divBdr>
          <w:divsChild>
            <w:div w:id="136456663">
              <w:marLeft w:val="0"/>
              <w:marRight w:val="0"/>
              <w:marTop w:val="0"/>
              <w:marBottom w:val="0"/>
              <w:divBdr>
                <w:top w:val="none" w:sz="0" w:space="0" w:color="auto"/>
                <w:left w:val="none" w:sz="0" w:space="0" w:color="auto"/>
                <w:bottom w:val="none" w:sz="0" w:space="0" w:color="auto"/>
                <w:right w:val="none" w:sz="0" w:space="0" w:color="auto"/>
              </w:divBdr>
            </w:div>
          </w:divsChild>
        </w:div>
        <w:div w:id="606035800">
          <w:marLeft w:val="0"/>
          <w:marRight w:val="0"/>
          <w:marTop w:val="0"/>
          <w:marBottom w:val="0"/>
          <w:divBdr>
            <w:top w:val="none" w:sz="0" w:space="0" w:color="auto"/>
            <w:left w:val="none" w:sz="0" w:space="0" w:color="auto"/>
            <w:bottom w:val="none" w:sz="0" w:space="0" w:color="auto"/>
            <w:right w:val="none" w:sz="0" w:space="0" w:color="auto"/>
          </w:divBdr>
          <w:divsChild>
            <w:div w:id="17351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065">
      <w:bodyDiv w:val="1"/>
      <w:marLeft w:val="0"/>
      <w:marRight w:val="0"/>
      <w:marTop w:val="0"/>
      <w:marBottom w:val="0"/>
      <w:divBdr>
        <w:top w:val="none" w:sz="0" w:space="0" w:color="auto"/>
        <w:left w:val="none" w:sz="0" w:space="0" w:color="auto"/>
        <w:bottom w:val="none" w:sz="0" w:space="0" w:color="auto"/>
        <w:right w:val="none" w:sz="0" w:space="0" w:color="auto"/>
      </w:divBdr>
    </w:div>
    <w:div w:id="1931893409">
      <w:bodyDiv w:val="1"/>
      <w:marLeft w:val="0"/>
      <w:marRight w:val="0"/>
      <w:marTop w:val="0"/>
      <w:marBottom w:val="0"/>
      <w:divBdr>
        <w:top w:val="none" w:sz="0" w:space="0" w:color="auto"/>
        <w:left w:val="none" w:sz="0" w:space="0" w:color="auto"/>
        <w:bottom w:val="none" w:sz="0" w:space="0" w:color="auto"/>
        <w:right w:val="none" w:sz="0" w:space="0" w:color="auto"/>
      </w:divBdr>
    </w:div>
    <w:div w:id="2059622016">
      <w:bodyDiv w:val="1"/>
      <w:marLeft w:val="0"/>
      <w:marRight w:val="0"/>
      <w:marTop w:val="0"/>
      <w:marBottom w:val="0"/>
      <w:divBdr>
        <w:top w:val="none" w:sz="0" w:space="0" w:color="auto"/>
        <w:left w:val="none" w:sz="0" w:space="0" w:color="auto"/>
        <w:bottom w:val="none" w:sz="0" w:space="0" w:color="auto"/>
        <w:right w:val="none" w:sz="0" w:space="0" w:color="auto"/>
      </w:divBdr>
      <w:divsChild>
        <w:div w:id="1983389722">
          <w:marLeft w:val="274"/>
          <w:marRight w:val="0"/>
          <w:marTop w:val="0"/>
          <w:marBottom w:val="0"/>
          <w:divBdr>
            <w:top w:val="none" w:sz="0" w:space="0" w:color="auto"/>
            <w:left w:val="none" w:sz="0" w:space="0" w:color="auto"/>
            <w:bottom w:val="none" w:sz="0" w:space="0" w:color="auto"/>
            <w:right w:val="none" w:sz="0" w:space="0" w:color="auto"/>
          </w:divBdr>
        </w:div>
        <w:div w:id="1810127864">
          <w:marLeft w:val="274"/>
          <w:marRight w:val="0"/>
          <w:marTop w:val="0"/>
          <w:marBottom w:val="0"/>
          <w:divBdr>
            <w:top w:val="none" w:sz="0" w:space="0" w:color="auto"/>
            <w:left w:val="none" w:sz="0" w:space="0" w:color="auto"/>
            <w:bottom w:val="none" w:sz="0" w:space="0" w:color="auto"/>
            <w:right w:val="none" w:sz="0" w:space="0" w:color="auto"/>
          </w:divBdr>
        </w:div>
        <w:div w:id="839319863">
          <w:marLeft w:val="274"/>
          <w:marRight w:val="0"/>
          <w:marTop w:val="0"/>
          <w:marBottom w:val="0"/>
          <w:divBdr>
            <w:top w:val="none" w:sz="0" w:space="0" w:color="auto"/>
            <w:left w:val="none" w:sz="0" w:space="0" w:color="auto"/>
            <w:bottom w:val="none" w:sz="0" w:space="0" w:color="auto"/>
            <w:right w:val="none" w:sz="0" w:space="0" w:color="auto"/>
          </w:divBdr>
        </w:div>
        <w:div w:id="1929265587">
          <w:marLeft w:val="274"/>
          <w:marRight w:val="0"/>
          <w:marTop w:val="0"/>
          <w:marBottom w:val="0"/>
          <w:divBdr>
            <w:top w:val="none" w:sz="0" w:space="0" w:color="auto"/>
            <w:left w:val="none" w:sz="0" w:space="0" w:color="auto"/>
            <w:bottom w:val="none" w:sz="0" w:space="0" w:color="auto"/>
            <w:right w:val="none" w:sz="0" w:space="0" w:color="auto"/>
          </w:divBdr>
        </w:div>
        <w:div w:id="1275286259">
          <w:marLeft w:val="274"/>
          <w:marRight w:val="0"/>
          <w:marTop w:val="0"/>
          <w:marBottom w:val="0"/>
          <w:divBdr>
            <w:top w:val="none" w:sz="0" w:space="0" w:color="auto"/>
            <w:left w:val="none" w:sz="0" w:space="0" w:color="auto"/>
            <w:bottom w:val="none" w:sz="0" w:space="0" w:color="auto"/>
            <w:right w:val="none" w:sz="0" w:space="0" w:color="auto"/>
          </w:divBdr>
        </w:div>
        <w:div w:id="2101365928">
          <w:marLeft w:val="274"/>
          <w:marRight w:val="0"/>
          <w:marTop w:val="0"/>
          <w:marBottom w:val="0"/>
          <w:divBdr>
            <w:top w:val="none" w:sz="0" w:space="0" w:color="auto"/>
            <w:left w:val="none" w:sz="0" w:space="0" w:color="auto"/>
            <w:bottom w:val="none" w:sz="0" w:space="0" w:color="auto"/>
            <w:right w:val="none" w:sz="0" w:space="0" w:color="auto"/>
          </w:divBdr>
        </w:div>
      </w:divsChild>
    </w:div>
    <w:div w:id="2063484682">
      <w:bodyDiv w:val="1"/>
      <w:marLeft w:val="0"/>
      <w:marRight w:val="0"/>
      <w:marTop w:val="0"/>
      <w:marBottom w:val="0"/>
      <w:divBdr>
        <w:top w:val="none" w:sz="0" w:space="0" w:color="auto"/>
        <w:left w:val="none" w:sz="0" w:space="0" w:color="auto"/>
        <w:bottom w:val="none" w:sz="0" w:space="0" w:color="auto"/>
        <w:right w:val="none" w:sz="0" w:space="0" w:color="auto"/>
      </w:divBdr>
    </w:div>
    <w:div w:id="213405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way.com/EsiiwBRqGCIAIpoD?ref=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to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vb@soto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orhoen.nl/onze_school/schoolgi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E1CE09EA1F44C81EF186654859A66" ma:contentTypeVersion="6" ma:contentTypeDescription="Een nieuw document maken." ma:contentTypeScope="" ma:versionID="0454108b25471a9646e48907734bcc61">
  <xsd:schema xmlns:xsd="http://www.w3.org/2001/XMLSchema" xmlns:xs="http://www.w3.org/2001/XMLSchema" xmlns:p="http://schemas.microsoft.com/office/2006/metadata/properties" xmlns:ns2="60e9b9f7-a920-422b-b9b1-ed0d747c5b6d" xmlns:ns3="8a9dff47-f834-4a84-93f5-550f86a683b3" targetNamespace="http://schemas.microsoft.com/office/2006/metadata/properties" ma:root="true" ma:fieldsID="fc0e230258b8e916fd1f523d806b83f3" ns2:_="" ns3:_="">
    <xsd:import namespace="60e9b9f7-a920-422b-b9b1-ed0d747c5b6d"/>
    <xsd:import namespace="8a9dff47-f834-4a84-93f5-550f86a68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9b9f7-a920-422b-b9b1-ed0d747c5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dff47-f834-4a84-93f5-550f86a683b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86EDE-3FFD-430B-9544-4E6465820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9b9f7-a920-422b-b9b1-ed0d747c5b6d"/>
    <ds:schemaRef ds:uri="8a9dff47-f834-4a84-93f5-550f86a68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3.xml><?xml version="1.0" encoding="utf-8"?>
<ds:datastoreItem xmlns:ds="http://schemas.openxmlformats.org/officeDocument/2006/customXml" ds:itemID="{106B41BD-9AA6-4D9D-A9B9-41F96022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4286</Words>
  <Characters>23579</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2</cp:revision>
  <dcterms:created xsi:type="dcterms:W3CDTF">2023-01-17T08:56:00Z</dcterms:created>
  <dcterms:modified xsi:type="dcterms:W3CDTF">2023-01-17T08:56:00Z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0x010100CB6E1CE09EA1F44C81EF186654859A66</vt:lpwstr>
  </property>
</Properties>
</file>